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tbl>
      <w:tblPr>
        <w:tblW w:w="9270" w:type="dxa"/>
        <w:jc w:val="left"/>
        <w:tblInd w:w="8" w:type="dxa"/>
        <w:tblLayout w:type="fixed"/>
        <w:tblCellMar>
          <w:top w:w="0" w:type="dxa"/>
          <w:left w:w="70" w:type="dxa"/>
          <w:bottom w:w="0" w:type="dxa"/>
          <w:right w:w="70" w:type="dxa"/>
        </w:tblCellMar>
      </w:tblPr>
      <w:tblGrid>
        <w:gridCol w:w="2019"/>
        <w:gridCol w:w="4533"/>
        <w:gridCol w:w="2718"/>
      </w:tblGrid>
      <w:tr>
        <w:trPr>
          <w:trHeight w:val="1853" w:hRule="atLeast"/>
        </w:trPr>
        <w:tc>
          <w:tcPr>
            <w:tcW w:w="2019" w:type="dxa"/>
            <w:tcBorders/>
          </w:tcPr>
          <w:p>
            <w:pPr>
              <w:pStyle w:val="Rubrikentext"/>
              <w:widowControl w:val="false"/>
              <w:snapToGrid w:val="false"/>
              <w:rPr>
                <w:rFonts w:ascii="Tahoma" w:hAnsi="Tahoma" w:cs="Tahoma"/>
                <w:b/>
                <w:b/>
                <w:sz w:val="24"/>
              </w:rPr>
            </w:pPr>
            <w:r>
              <w:rPr>
                <w:rFonts w:cs="Tahoma" w:ascii="Tahoma" w:hAnsi="Tahoma"/>
                <w:b/>
                <w:sz w:val="24"/>
              </w:rPr>
            </w:r>
          </w:p>
          <w:p>
            <w:pPr>
              <w:pStyle w:val="Rubrikentext"/>
              <w:widowControl w:val="false"/>
              <w:rPr>
                <w:rFonts w:ascii="Tahoma" w:hAnsi="Tahoma" w:cs="Tahoma"/>
                <w:b/>
                <w:b/>
                <w:sz w:val="24"/>
              </w:rPr>
            </w:pPr>
            <w:r>
              <w:rPr>
                <w:rFonts w:cs="Tahoma" w:ascii="Tahoma" w:hAnsi="Tahoma"/>
                <w:b/>
                <w:sz w:val="24"/>
              </w:rPr>
            </w:r>
          </w:p>
          <w:p>
            <w:pPr>
              <w:pStyle w:val="Normal"/>
              <w:widowControl w:val="false"/>
              <w:rPr>
                <w:rFonts w:ascii="Tahoma" w:hAnsi="Tahoma" w:cs="Tahoma"/>
                <w:b/>
                <w:b/>
                <w:sz w:val="24"/>
                <w:lang w:val="en-GB"/>
              </w:rPr>
            </w:pPr>
            <w:r>
              <w:rPr>
                <w:rFonts w:cs="Tahoma"/>
                <w:b/>
                <w:sz w:val="24"/>
                <w:lang w:val="en-GB"/>
              </w:rPr>
            </w:r>
          </w:p>
        </w:tc>
        <w:tc>
          <w:tcPr>
            <w:tcW w:w="4533" w:type="dxa"/>
            <w:tcBorders/>
          </w:tcPr>
          <w:p>
            <w:pPr>
              <w:pStyle w:val="Kompetenzen"/>
              <w:widowControl w:val="false"/>
              <w:snapToGrid w:val="false"/>
              <w:jc w:val="center"/>
              <w:rPr>
                <w:rFonts w:cs="Tahoma"/>
                <w:b/>
                <w:b/>
                <w:sz w:val="24"/>
                <w:szCs w:val="24"/>
                <w:lang w:val="en-GB"/>
              </w:rPr>
            </w:pPr>
            <w:r>
              <w:rPr>
                <w:rFonts w:cs="Tahoma"/>
                <w:b/>
                <w:sz w:val="24"/>
                <w:szCs w:val="24"/>
                <w:lang w:val="en-GB"/>
              </w:rPr>
              <w:t>Michael Neuffer</w:t>
            </w:r>
          </w:p>
          <w:p>
            <w:pPr>
              <w:pStyle w:val="Kompetenzen"/>
              <w:widowControl w:val="false"/>
              <w:snapToGrid w:val="false"/>
              <w:jc w:val="center"/>
              <w:rPr>
                <w:rFonts w:cs="Tahoma"/>
                <w:sz w:val="20"/>
                <w:lang w:val="en-GB"/>
              </w:rPr>
            </w:pPr>
            <w:r>
              <w:rPr>
                <w:rFonts w:cs="Tahoma"/>
                <w:sz w:val="20"/>
                <w:lang w:val="en-GB"/>
              </w:rPr>
              <w:t>Senior System Engineer</w:t>
            </w:r>
          </w:p>
          <w:p>
            <w:pPr>
              <w:pStyle w:val="Kompetenzen"/>
              <w:widowControl w:val="false"/>
              <w:jc w:val="center"/>
              <w:rPr>
                <w:rFonts w:cs="Tahoma"/>
                <w:sz w:val="16"/>
                <w:lang w:val="en-GB"/>
              </w:rPr>
            </w:pPr>
            <w:r>
              <w:rPr>
                <w:rFonts w:cs="Tahoma"/>
                <w:sz w:val="16"/>
                <w:lang w:val="en-GB"/>
              </w:rPr>
              <w:t>German citizen,</w:t>
            </w:r>
          </w:p>
          <w:p>
            <w:pPr>
              <w:pStyle w:val="Kompetenzen"/>
              <w:widowControl w:val="false"/>
              <w:jc w:val="center"/>
              <w:rPr>
                <w:rFonts w:cs="Tahoma"/>
                <w:sz w:val="16"/>
                <w:lang w:val="en-GB"/>
              </w:rPr>
            </w:pPr>
            <w:r>
              <w:rPr>
                <w:rFonts w:cs="Tahoma"/>
                <w:sz w:val="16"/>
                <w:lang w:val="en-GB"/>
              </w:rPr>
              <w:t>born: 15.04.1971</w:t>
            </w:r>
          </w:p>
        </w:tc>
        <w:tc>
          <w:tcPr>
            <w:tcW w:w="2718" w:type="dxa"/>
            <w:tcBorders/>
          </w:tcPr>
          <w:p>
            <w:pPr>
              <w:pStyle w:val="Kompetenzen"/>
              <w:widowControl w:val="false"/>
              <w:snapToGrid w:val="false"/>
              <w:rPr/>
            </w:pPr>
            <w:r>
              <w:rPr>
                <w:rStyle w:val="Internetverknpfung"/>
                <w:rFonts w:cs="Tahoma"/>
                <w:color w:val="000000"/>
                <w:sz w:val="16"/>
                <w:szCs w:val="16"/>
                <w:u w:val="none"/>
              </w:rPr>
              <w:t>Zum Schiersteiner Grund 2</w:t>
            </w:r>
          </w:p>
          <w:p>
            <w:pPr>
              <w:pStyle w:val="Kompetenzen"/>
              <w:widowControl w:val="false"/>
              <w:snapToGrid w:val="false"/>
              <w:rPr/>
            </w:pPr>
            <w:r>
              <w:rPr>
                <w:rStyle w:val="Internetverknpfung"/>
                <w:rFonts w:cs="Tahoma"/>
                <w:color w:val="000000"/>
                <w:sz w:val="16"/>
                <w:szCs w:val="16"/>
                <w:u w:val="none"/>
              </w:rPr>
              <w:t>55127 Mainz</w:t>
            </w:r>
          </w:p>
          <w:p>
            <w:pPr>
              <w:pStyle w:val="Kompetenzen"/>
              <w:widowControl w:val="false"/>
              <w:snapToGrid w:val="false"/>
              <w:rPr/>
            </w:pPr>
            <w:r>
              <w:rPr>
                <w:rStyle w:val="Internetverknpfung"/>
                <w:rFonts w:cs="Tahoma"/>
                <w:color w:val="000000"/>
                <w:sz w:val="16"/>
                <w:szCs w:val="16"/>
                <w:u w:val="none"/>
              </w:rPr>
              <w:t>Germany</w:t>
            </w:r>
          </w:p>
          <w:p>
            <w:pPr>
              <w:pStyle w:val="Kompetenzen"/>
              <w:widowControl w:val="false"/>
              <w:snapToGrid w:val="false"/>
              <w:rPr/>
            </w:pPr>
            <w:r>
              <w:rPr>
                <w:rStyle w:val="Internetverknpfung"/>
                <w:rFonts w:cs="Tahoma"/>
                <w:color w:val="000000"/>
                <w:sz w:val="16"/>
                <w:szCs w:val="16"/>
                <w:u w:val="none"/>
                <w:lang w:val="fr-FR"/>
              </w:rPr>
              <w:t>mobile: +49-171-1406664</w:t>
            </w:r>
          </w:p>
          <w:p>
            <w:pPr>
              <w:pStyle w:val="Kompetenzen"/>
              <w:widowControl w:val="false"/>
              <w:rPr/>
            </w:pPr>
            <w:r>
              <w:rPr>
                <w:rStyle w:val="Internetverknpfung"/>
                <w:rFonts w:cs="Tahoma"/>
                <w:color w:val="000000"/>
                <w:sz w:val="16"/>
                <w:szCs w:val="16"/>
                <w:u w:val="none"/>
                <w:lang w:val="fr-FR"/>
              </w:rPr>
              <w:t>mail:     neuffer@neuffer.com</w:t>
            </w:r>
          </w:p>
          <w:p>
            <w:pPr>
              <w:pStyle w:val="Kompetenzen"/>
              <w:widowControl w:val="false"/>
              <w:snapToGrid w:val="false"/>
              <w:rPr/>
            </w:pPr>
            <w:hyperlink r:id="rId2">
              <w:r>
                <w:rPr>
                  <w:rStyle w:val="Internetverknpfung"/>
                  <w:sz w:val="16"/>
                  <w:szCs w:val="16"/>
                  <w:lang w:val="fr-FR"/>
                </w:rPr>
                <w:t>http://www.neuffer.com/</w:t>
              </w:r>
            </w:hyperlink>
          </w:p>
        </w:tc>
      </w:tr>
    </w:tbl>
    <w:p>
      <w:pPr>
        <w:pStyle w:val="Normal"/>
        <w:rPr/>
      </w:pPr>
      <w:r>
        <w:rPr/>
      </w:r>
    </w:p>
    <w:p>
      <w:pPr>
        <w:sectPr>
          <w:headerReference w:type="default" r:id="rId3"/>
          <w:footerReference w:type="default" r:id="rId4"/>
          <w:type w:val="nextPage"/>
          <w:pgSz w:w="11906" w:h="16838"/>
          <w:pgMar w:left="1417" w:right="1418" w:gutter="0" w:header="720" w:top="2268" w:footer="720" w:bottom="1134"/>
          <w:pgNumType w:fmt="decimal"/>
          <w:formProt w:val="false"/>
          <w:textDirection w:val="lrTb"/>
          <w:docGrid w:type="default" w:linePitch="360" w:charSpace="0"/>
        </w:sectPr>
      </w:pPr>
    </w:p>
    <w:tbl>
      <w:tblPr>
        <w:tblW w:w="9132" w:type="dxa"/>
        <w:jc w:val="left"/>
        <w:tblInd w:w="8" w:type="dxa"/>
        <w:tblLayout w:type="fixed"/>
        <w:tblCellMar>
          <w:top w:w="0" w:type="dxa"/>
          <w:left w:w="70" w:type="dxa"/>
          <w:bottom w:w="0" w:type="dxa"/>
          <w:right w:w="70" w:type="dxa"/>
        </w:tblCellMar>
      </w:tblPr>
      <w:tblGrid>
        <w:gridCol w:w="2191"/>
        <w:gridCol w:w="6940"/>
      </w:tblGrid>
      <w:tr>
        <w:trPr/>
        <w:tc>
          <w:tcPr>
            <w:tcW w:w="2191" w:type="dxa"/>
            <w:tcBorders/>
          </w:tcPr>
          <w:p>
            <w:pPr>
              <w:pStyle w:val="Rubrikentext"/>
              <w:widowControl w:val="false"/>
              <w:snapToGrid w:val="false"/>
              <w:rPr>
                <w:rFonts w:ascii="Tahoma" w:hAnsi="Tahoma" w:cs="Tahoma"/>
                <w:b/>
                <w:b/>
                <w:sz w:val="24"/>
              </w:rPr>
            </w:pPr>
            <w:r>
              <w:rPr>
                <w:rFonts w:cs="Tahoma" w:ascii="Tahoma" w:hAnsi="Tahoma"/>
                <w:b/>
                <w:sz w:val="24"/>
              </w:rPr>
              <w:t>focus:</w:t>
            </w:r>
          </w:p>
          <w:p>
            <w:pPr>
              <w:pStyle w:val="Rubrikentext"/>
              <w:widowControl w:val="false"/>
              <w:rPr>
                <w:rFonts w:ascii="Tahoma" w:hAnsi="Tahoma" w:cs="Tahoma"/>
                <w:b/>
                <w:b/>
                <w:sz w:val="24"/>
              </w:rPr>
            </w:pPr>
            <w:r>
              <w:rPr>
                <w:rFonts w:cs="Tahoma" w:ascii="Tahoma" w:hAnsi="Tahoma"/>
                <w:b/>
                <w:sz w:val="24"/>
              </w:rPr>
            </w:r>
          </w:p>
        </w:tc>
        <w:tc>
          <w:tcPr>
            <w:tcW w:w="6940" w:type="dxa"/>
            <w:tcBorders/>
          </w:tcPr>
          <w:p>
            <w:pPr>
              <w:pStyle w:val="Rubrikentext"/>
              <w:widowControl w:val="false"/>
              <w:snapToGrid w:val="false"/>
              <w:rPr>
                <w:rFonts w:ascii="Tahoma" w:hAnsi="Tahoma" w:eastAsia="Times New Roman" w:cs="Tahoma"/>
                <w:sz w:val="20"/>
              </w:rPr>
            </w:pPr>
            <w:r>
              <w:rPr>
                <w:rFonts w:eastAsia="Times New Roman" w:cs="Tahoma" w:ascii="Tahoma" w:hAnsi="Tahoma"/>
                <w:sz w:val="20"/>
              </w:rPr>
              <w:t>Murex, UNIX and storage design and administration.</w:t>
            </w:r>
          </w:p>
          <w:p>
            <w:pPr>
              <w:pStyle w:val="Rubrikentext"/>
              <w:widowControl w:val="false"/>
              <w:snapToGrid w:val="false"/>
              <w:rPr>
                <w:rFonts w:ascii="Tahoma" w:hAnsi="Tahoma" w:eastAsia="Times New Roman" w:cs="Tahoma"/>
                <w:sz w:val="20"/>
              </w:rPr>
            </w:pPr>
            <w:r>
              <w:rPr>
                <w:rFonts w:eastAsia="Times New Roman" w:cs="Tahoma" w:ascii="Tahoma" w:hAnsi="Tahoma"/>
                <w:sz w:val="20"/>
              </w:rPr>
              <w:t xml:space="preserve">Design and implementation of business critical infrastructure. </w:t>
            </w:r>
          </w:p>
        </w:tc>
      </w:tr>
      <w:tr>
        <w:trPr/>
        <w:tc>
          <w:tcPr>
            <w:tcW w:w="2191" w:type="dxa"/>
            <w:tcBorders/>
          </w:tcPr>
          <w:p>
            <w:pPr>
              <w:pStyle w:val="Rubrikentext"/>
              <w:widowControl w:val="false"/>
              <w:snapToGrid w:val="false"/>
              <w:rPr>
                <w:rFonts w:ascii="Tahoma" w:hAnsi="Tahoma" w:cs="Tahoma"/>
                <w:b/>
                <w:b/>
                <w:sz w:val="24"/>
              </w:rPr>
            </w:pPr>
            <w:r>
              <w:rPr>
                <w:rFonts w:cs="Tahoma" w:ascii="Tahoma" w:hAnsi="Tahoma"/>
                <w:b/>
                <w:sz w:val="24"/>
              </w:rPr>
              <w:t>studies:</w:t>
            </w:r>
          </w:p>
        </w:tc>
        <w:tc>
          <w:tcPr>
            <w:tcW w:w="6940" w:type="dxa"/>
            <w:tcBorders/>
          </w:tcPr>
          <w:p>
            <w:pPr>
              <w:pStyle w:val="Rubrikentext"/>
              <w:widowControl w:val="false"/>
              <w:snapToGrid w:val="false"/>
              <w:rPr>
                <w:rFonts w:ascii="Tahoma" w:hAnsi="Tahoma" w:cs="Tahoma"/>
                <w:sz w:val="20"/>
              </w:rPr>
            </w:pPr>
            <w:r>
              <w:rPr>
                <w:rFonts w:cs="Tahoma" w:ascii="Tahoma" w:hAnsi="Tahoma"/>
                <w:sz w:val="20"/>
              </w:rPr>
              <w:t>Commercial Information Technology, University of Koblenz</w:t>
            </w:r>
          </w:p>
        </w:tc>
      </w:tr>
      <w:tr>
        <w:trPr/>
        <w:tc>
          <w:tcPr>
            <w:tcW w:w="2191" w:type="dxa"/>
            <w:tcBorders/>
          </w:tcPr>
          <w:p>
            <w:pPr>
              <w:pStyle w:val="Rubrikentext"/>
              <w:widowControl w:val="false"/>
              <w:snapToGrid w:val="false"/>
              <w:rPr>
                <w:rFonts w:ascii="Tahoma" w:hAnsi="Tahoma" w:cs="Tahoma"/>
                <w:b/>
                <w:b/>
                <w:sz w:val="24"/>
              </w:rPr>
            </w:pPr>
            <w:r>
              <w:rPr>
                <w:rFonts w:cs="Tahoma" w:ascii="Tahoma" w:hAnsi="Tahoma"/>
                <w:b/>
                <w:sz w:val="24"/>
              </w:rPr>
              <w:t>languages:</w:t>
            </w:r>
          </w:p>
        </w:tc>
        <w:tc>
          <w:tcPr>
            <w:tcW w:w="6940" w:type="dxa"/>
            <w:tcBorders/>
          </w:tcPr>
          <w:p>
            <w:pPr>
              <w:pStyle w:val="Normal"/>
              <w:widowControl w:val="false"/>
              <w:snapToGrid w:val="false"/>
              <w:spacing w:lineRule="auto" w:line="360"/>
              <w:jc w:val="both"/>
              <w:rPr>
                <w:rFonts w:cs="Tahoma"/>
                <w:sz w:val="20"/>
                <w:lang w:val="en-GB"/>
              </w:rPr>
            </w:pPr>
            <w:r>
              <w:rPr>
                <w:rFonts w:cs="Tahoma"/>
                <w:sz w:val="20"/>
                <w:lang w:val="en-GB"/>
              </w:rPr>
              <w:t>German (native), English</w:t>
            </w:r>
          </w:p>
        </w:tc>
      </w:tr>
      <w:tr>
        <w:trPr/>
        <w:tc>
          <w:tcPr>
            <w:tcW w:w="2191" w:type="dxa"/>
            <w:tcBorders/>
          </w:tcPr>
          <w:p>
            <w:pPr>
              <w:pStyle w:val="Rubrikentext"/>
              <w:widowControl w:val="false"/>
              <w:snapToGrid w:val="false"/>
              <w:rPr>
                <w:rFonts w:ascii="Tahoma" w:hAnsi="Tahoma" w:cs="Tahoma"/>
                <w:b/>
                <w:b/>
                <w:sz w:val="24"/>
              </w:rPr>
            </w:pPr>
            <w:r>
              <w:rPr>
                <w:rFonts w:cs="Tahoma" w:ascii="Tahoma" w:hAnsi="Tahoma"/>
                <w:b/>
                <w:sz w:val="24"/>
              </w:rPr>
              <w:t>memberships:</w:t>
            </w:r>
          </w:p>
        </w:tc>
        <w:tc>
          <w:tcPr>
            <w:tcW w:w="6940" w:type="dxa"/>
            <w:tcBorders/>
          </w:tcPr>
          <w:p>
            <w:pPr>
              <w:pStyle w:val="Normal"/>
              <w:widowControl w:val="false"/>
              <w:snapToGrid w:val="false"/>
              <w:spacing w:lineRule="auto" w:line="360"/>
              <w:jc w:val="both"/>
              <w:rPr>
                <w:rFonts w:cs="Tahoma"/>
                <w:sz w:val="20"/>
              </w:rPr>
            </w:pPr>
            <w:r>
              <w:rPr>
                <w:rFonts w:cs="Tahoma"/>
                <w:sz w:val="20"/>
              </w:rPr>
              <w:t>IEEE, USENIX, LOPSA</w:t>
            </w:r>
          </w:p>
          <w:p>
            <w:pPr>
              <w:pStyle w:val="Normal"/>
              <w:widowControl w:val="false"/>
              <w:snapToGrid w:val="false"/>
              <w:spacing w:lineRule="auto" w:line="360"/>
              <w:jc w:val="both"/>
              <w:rPr>
                <w:rFonts w:cs="Tahoma"/>
                <w:sz w:val="20"/>
              </w:rPr>
            </w:pPr>
            <w:r>
              <w:rPr>
                <w:rFonts w:cs="Tahoma"/>
                <w:sz w:val="20"/>
              </w:rPr>
            </w:r>
          </w:p>
        </w:tc>
      </w:tr>
    </w:tbl>
    <w:p>
      <w:pPr>
        <w:pStyle w:val="Normal"/>
        <w:rPr/>
      </w:pPr>
      <w:r>
        <w:rPr/>
      </w:r>
    </w:p>
    <w:p>
      <w:pPr>
        <w:sectPr>
          <w:type w:val="continuous"/>
          <w:pgSz w:w="11906" w:h="16838"/>
          <w:pgMar w:left="1417" w:right="1418" w:gutter="0" w:header="720" w:top="2268" w:footer="720" w:bottom="1134"/>
          <w:formProt w:val="false"/>
          <w:textDirection w:val="lrTb"/>
          <w:docGrid w:type="default" w:linePitch="360" w:charSpace="0"/>
        </w:sectPr>
      </w:pPr>
    </w:p>
    <w:tbl>
      <w:tblPr>
        <w:tblW w:w="9132" w:type="dxa"/>
        <w:jc w:val="left"/>
        <w:tblInd w:w="8" w:type="dxa"/>
        <w:tblLayout w:type="fixed"/>
        <w:tblCellMar>
          <w:top w:w="0" w:type="dxa"/>
          <w:left w:w="70" w:type="dxa"/>
          <w:bottom w:w="0" w:type="dxa"/>
          <w:right w:w="70" w:type="dxa"/>
        </w:tblCellMar>
      </w:tblPr>
      <w:tblGrid>
        <w:gridCol w:w="2170"/>
        <w:gridCol w:w="6961"/>
      </w:tblGrid>
      <w:tr>
        <w:trPr/>
        <w:tc>
          <w:tcPr>
            <w:tcW w:w="2170" w:type="dxa"/>
            <w:tcBorders/>
          </w:tcPr>
          <w:p>
            <w:pPr>
              <w:pStyle w:val="Rubrikentext"/>
              <w:widowControl w:val="false"/>
              <w:snapToGrid w:val="false"/>
              <w:rPr/>
            </w:pPr>
            <w:r>
              <w:rPr>
                <w:rFonts w:cs="Tahoma" w:ascii="Tahoma" w:hAnsi="Tahoma"/>
                <w:b/>
                <w:sz w:val="24"/>
              </w:rPr>
              <w:t xml:space="preserve">skills </w:t>
            </w:r>
            <w:r>
              <w:rPr>
                <w:rFonts w:cs="Tahoma" w:ascii="Tahoma" w:hAnsi="Tahoma"/>
                <w:sz w:val="20"/>
              </w:rPr>
              <w:t>(overview):</w:t>
            </w:r>
          </w:p>
          <w:p>
            <w:pPr>
              <w:pStyle w:val="Rubrikentext"/>
              <w:widowControl w:val="false"/>
              <w:rPr>
                <w:rFonts w:ascii="Tahoma" w:hAnsi="Tahoma" w:cs="Tahoma"/>
                <w:b/>
                <w:b/>
                <w:sz w:val="20"/>
              </w:rPr>
            </w:pPr>
            <w:r>
              <w:rPr>
                <w:rFonts w:cs="Tahoma" w:ascii="Tahoma" w:hAnsi="Tahoma"/>
                <w:b/>
                <w:sz w:val="20"/>
              </w:rPr>
            </w:r>
          </w:p>
        </w:tc>
        <w:tc>
          <w:tcPr>
            <w:tcW w:w="6961" w:type="dxa"/>
            <w:tcBorders/>
          </w:tcPr>
          <w:p>
            <w:pPr>
              <w:pStyle w:val="Rubrikentext"/>
              <w:widowControl w:val="false"/>
              <w:snapToGrid w:val="false"/>
              <w:jc w:val="both"/>
              <w:rPr>
                <w:rFonts w:ascii="Tahoma" w:hAnsi="Tahoma" w:cs="Tahoma"/>
                <w:b/>
                <w:b/>
                <w:sz w:val="20"/>
              </w:rPr>
            </w:pPr>
            <w:r>
              <w:rPr>
                <w:rFonts w:cs="Tahoma" w:ascii="Tahoma" w:hAnsi="Tahoma"/>
                <w:b/>
                <w:sz w:val="20"/>
              </w:rPr>
              <w:t>Operating Systems:</w:t>
            </w:r>
          </w:p>
          <w:p>
            <w:pPr>
              <w:pStyle w:val="Normal"/>
              <w:widowControl w:val="false"/>
              <w:spacing w:lineRule="auto" w:line="360"/>
              <w:jc w:val="both"/>
              <w:rPr>
                <w:rFonts w:cs="Tahoma"/>
                <w:sz w:val="20"/>
                <w:lang w:val="en-GB"/>
              </w:rPr>
            </w:pPr>
            <w:r>
              <w:rPr>
                <w:rFonts w:cs="Tahoma"/>
                <w:sz w:val="20"/>
                <w:lang w:val="en-GB"/>
              </w:rPr>
              <w:t xml:space="preserve">Administrative proficiency with: </w:t>
            </w:r>
          </w:p>
          <w:p>
            <w:pPr>
              <w:pStyle w:val="Anschriftfeld"/>
              <w:widowControl w:val="false"/>
              <w:spacing w:lineRule="auto" w:line="360"/>
              <w:rPr/>
            </w:pPr>
            <w:r>
              <w:rPr>
                <w:rFonts w:cs="Tahoma"/>
              </w:rPr>
              <w:t xml:space="preserve">Debian GNU/Linux (AMD64, x86, Alpha, SPARC, ARM) , </w:t>
            </w:r>
            <w:r>
              <w:rPr>
                <w:rFonts w:cs="Tahoma"/>
                <w:lang w:val="de-DE"/>
              </w:rPr>
              <w:t>Solaris 2.x -8.x (SPARC)</w:t>
            </w:r>
          </w:p>
          <w:p>
            <w:pPr>
              <w:pStyle w:val="Normal"/>
              <w:widowControl w:val="false"/>
              <w:spacing w:lineRule="auto" w:line="360"/>
              <w:jc w:val="both"/>
              <w:rPr>
                <w:rFonts w:cs="Tahoma"/>
                <w:sz w:val="20"/>
                <w:lang w:val="en-GB"/>
              </w:rPr>
            </w:pPr>
            <w:r>
              <w:rPr>
                <w:rFonts w:cs="Tahoma"/>
                <w:sz w:val="20"/>
                <w:lang w:val="en-GB"/>
              </w:rPr>
              <w:t xml:space="preserve">Administrative familiarity with: </w:t>
            </w:r>
          </w:p>
          <w:p>
            <w:pPr>
              <w:pStyle w:val="Normal"/>
              <w:widowControl w:val="false"/>
              <w:spacing w:lineRule="auto" w:line="360"/>
              <w:jc w:val="both"/>
              <w:rPr>
                <w:rFonts w:cs="Tahoma"/>
                <w:sz w:val="20"/>
                <w:lang w:val="fr-FR"/>
              </w:rPr>
            </w:pPr>
            <w:r>
              <w:rPr>
                <w:rFonts w:cs="Tahoma"/>
                <w:sz w:val="20"/>
                <w:lang w:val="fr-FR"/>
              </w:rPr>
              <w:t xml:space="preserve">Solaris 2.x (x86), Solaris 1.x/10 (Sparc), Irix 5.x/6.x, FreeBSD, NetBSD, </w:t>
            </w:r>
          </w:p>
          <w:p>
            <w:pPr>
              <w:pStyle w:val="Normal"/>
              <w:widowControl w:val="false"/>
              <w:spacing w:lineRule="auto" w:line="360"/>
              <w:jc w:val="both"/>
              <w:rPr>
                <w:rFonts w:cs="Tahoma"/>
                <w:sz w:val="20"/>
                <w:lang w:val="en-GB"/>
              </w:rPr>
            </w:pPr>
            <w:r>
              <w:rPr>
                <w:rFonts w:cs="Tahoma"/>
                <w:sz w:val="20"/>
                <w:lang w:val="en-GB"/>
              </w:rPr>
              <w:t>MS-DOS, Windows 7/8/10, DEC Tru64, RedHat Linux, SuSE Linux, Mac OSX</w:t>
            </w:r>
          </w:p>
          <w:p>
            <w:pPr>
              <w:pStyle w:val="Normal"/>
              <w:widowControl w:val="false"/>
              <w:spacing w:lineRule="auto" w:line="360"/>
              <w:jc w:val="both"/>
              <w:rPr>
                <w:rFonts w:cs="Tahoma"/>
                <w:sz w:val="20"/>
                <w:lang w:val="en-GB"/>
              </w:rPr>
            </w:pPr>
            <w:r>
              <w:rPr>
                <w:rFonts w:cs="Tahoma"/>
                <w:sz w:val="20"/>
                <w:lang w:val="en-GB"/>
              </w:rPr>
            </w:r>
          </w:p>
        </w:tc>
      </w:tr>
      <w:tr>
        <w:trPr/>
        <w:tc>
          <w:tcPr>
            <w:tcW w:w="2170" w:type="dxa"/>
            <w:tcBorders/>
          </w:tcPr>
          <w:p>
            <w:pPr>
              <w:pStyle w:val="Rubrikentext"/>
              <w:widowControl w:val="false"/>
              <w:snapToGrid w:val="false"/>
              <w:rPr>
                <w:rFonts w:ascii="Tahoma" w:hAnsi="Tahoma" w:eastAsia="Arial Unicode MS" w:cs="Tahoma"/>
                <w:b/>
                <w:b/>
                <w:sz w:val="20"/>
                <w:szCs w:val="18"/>
                <w:lang w:val="en-GB"/>
              </w:rPr>
            </w:pPr>
            <w:r>
              <w:rPr>
                <w:rFonts w:eastAsia="Arial Unicode MS" w:cs="Tahoma" w:ascii="Tahoma" w:hAnsi="Tahoma"/>
                <w:b/>
                <w:sz w:val="20"/>
                <w:szCs w:val="18"/>
                <w:lang w:val="en-GB"/>
              </w:rPr>
            </w:r>
          </w:p>
        </w:tc>
        <w:tc>
          <w:tcPr>
            <w:tcW w:w="6961" w:type="dxa"/>
            <w:tcBorders/>
          </w:tcPr>
          <w:p>
            <w:pPr>
              <w:pStyle w:val="Rubrikentext"/>
              <w:widowControl w:val="false"/>
              <w:snapToGrid w:val="false"/>
              <w:jc w:val="both"/>
              <w:rPr>
                <w:rFonts w:ascii="Tahoma" w:hAnsi="Tahoma" w:cs="Tahoma"/>
                <w:b/>
                <w:b/>
                <w:sz w:val="20"/>
              </w:rPr>
            </w:pPr>
            <w:r>
              <w:rPr>
                <w:rFonts w:cs="Tahoma" w:ascii="Tahoma" w:hAnsi="Tahoma"/>
                <w:b/>
                <w:sz w:val="20"/>
              </w:rPr>
              <w:t>Computer Languages:</w:t>
            </w:r>
          </w:p>
          <w:p>
            <w:pPr>
              <w:pStyle w:val="Rubrikentext"/>
              <w:widowControl w:val="false"/>
              <w:rPr>
                <w:rFonts w:ascii="Tahoma" w:hAnsi="Tahoma" w:cs="Tahoma"/>
                <w:sz w:val="20"/>
              </w:rPr>
            </w:pPr>
            <w:r>
              <w:rPr>
                <w:rFonts w:cs="Tahoma" w:ascii="Tahoma" w:hAnsi="Tahoma"/>
                <w:sz w:val="20"/>
              </w:rPr>
              <w:t xml:space="preserve">Proficiency with: </w:t>
              <w:br/>
              <w:t>bash/ksh/sh, SQL, C, make, Perl</w:t>
            </w:r>
          </w:p>
          <w:p>
            <w:pPr>
              <w:pStyle w:val="Rubrikentext"/>
              <w:widowControl w:val="false"/>
              <w:rPr>
                <w:rFonts w:ascii="Tahoma" w:hAnsi="Tahoma" w:cs="Tahoma"/>
                <w:sz w:val="20"/>
                <w:lang w:val="fr-FR"/>
              </w:rPr>
            </w:pPr>
            <w:r>
              <w:rPr>
                <w:rFonts w:cs="Tahoma" w:ascii="Tahoma" w:hAnsi="Tahoma"/>
                <w:sz w:val="20"/>
                <w:lang w:val="fr-FR"/>
              </w:rPr>
              <w:t xml:space="preserve">Familiarity with: </w:t>
            </w:r>
          </w:p>
          <w:p>
            <w:pPr>
              <w:pStyle w:val="Rubrikentext"/>
              <w:widowControl w:val="false"/>
              <w:rPr>
                <w:rFonts w:ascii="Tahoma" w:hAnsi="Tahoma" w:cs="Tahoma"/>
                <w:sz w:val="20"/>
                <w:lang w:val="fr-FR"/>
              </w:rPr>
            </w:pPr>
            <w:r>
              <w:rPr>
                <w:rFonts w:cs="Tahoma" w:ascii="Tahoma" w:hAnsi="Tahoma"/>
                <w:sz w:val="20"/>
                <w:lang w:val="fr-FR"/>
              </w:rPr>
              <w:t xml:space="preserve">PHP, JavaScript, Modula-2, Pascal, Elisp, X86-Assembler, </w:t>
              <w:br/>
              <w:t>MIPS-Assembler, m68k-Assembler, Z80–Assembler</w:t>
            </w:r>
          </w:p>
          <w:p>
            <w:pPr>
              <w:pStyle w:val="Rubrikentext"/>
              <w:widowControl w:val="false"/>
              <w:rPr>
                <w:rFonts w:ascii="Tahoma" w:hAnsi="Tahoma" w:cs="Tahoma"/>
                <w:sz w:val="20"/>
                <w:lang w:val="fr-FR"/>
              </w:rPr>
            </w:pPr>
            <w:r>
              <w:rPr>
                <w:rFonts w:cs="Tahoma" w:ascii="Tahoma" w:hAnsi="Tahoma"/>
                <w:sz w:val="20"/>
                <w:lang w:val="fr-FR"/>
              </w:rPr>
            </w:r>
          </w:p>
        </w:tc>
      </w:tr>
      <w:tr>
        <w:trPr/>
        <w:tc>
          <w:tcPr>
            <w:tcW w:w="2170" w:type="dxa"/>
            <w:tcBorders/>
          </w:tcPr>
          <w:p>
            <w:pPr>
              <w:pStyle w:val="Rubrikentext"/>
              <w:widowControl w:val="false"/>
              <w:snapToGrid w:val="false"/>
              <w:rPr>
                <w:rFonts w:ascii="Tahoma" w:hAnsi="Tahoma" w:eastAsia="Arial Unicode MS" w:cs="Tahoma"/>
                <w:b/>
                <w:b/>
                <w:sz w:val="20"/>
                <w:szCs w:val="18"/>
                <w:lang w:val="fr-FR"/>
              </w:rPr>
            </w:pPr>
            <w:r>
              <w:rPr>
                <w:rFonts w:eastAsia="Arial Unicode MS" w:cs="Tahoma" w:ascii="Tahoma" w:hAnsi="Tahoma"/>
                <w:b/>
                <w:sz w:val="20"/>
                <w:szCs w:val="18"/>
                <w:lang w:val="fr-FR"/>
              </w:rPr>
            </w:r>
          </w:p>
        </w:tc>
        <w:tc>
          <w:tcPr>
            <w:tcW w:w="6961" w:type="dxa"/>
            <w:tcBorders/>
          </w:tcPr>
          <w:p>
            <w:pPr>
              <w:pStyle w:val="Rubrikentext"/>
              <w:widowControl w:val="false"/>
              <w:snapToGrid w:val="false"/>
              <w:rPr/>
            </w:pPr>
            <w:r>
              <w:rPr>
                <w:rFonts w:cs="Tahoma" w:ascii="Tahoma" w:hAnsi="Tahoma"/>
                <w:b/>
                <w:sz w:val="20"/>
                <w:lang w:val="it-IT"/>
              </w:rPr>
              <w:t>Platforms:</w:t>
              <w:br/>
            </w:r>
            <w:r>
              <w:rPr>
                <w:rFonts w:cs="Tahoma" w:ascii="Tahoma" w:hAnsi="Tahoma"/>
                <w:sz w:val="20"/>
                <w:lang w:val="it-IT"/>
              </w:rPr>
              <w:t>SUN E10000, E6800, E6500, E6000, E4500, E4000, E3500, E3000, E450, E420, E220, V880, Ultra 60, Ultra 30, Ultra 10, Ultra 5, Ultra 2, Ultra 1, 1000E, Sparc 20, Sparc 10, SUN ELC, Sparc Classic,</w:t>
            </w:r>
          </w:p>
          <w:p>
            <w:pPr>
              <w:pStyle w:val="Rubrikentext"/>
              <w:widowControl w:val="false"/>
              <w:snapToGrid w:val="false"/>
              <w:rPr>
                <w:rFonts w:ascii="Tahoma" w:hAnsi="Tahoma" w:cs="Tahoma"/>
                <w:sz w:val="20"/>
                <w:lang w:val="it-IT"/>
              </w:rPr>
            </w:pPr>
            <w:r>
              <w:rPr>
                <w:rFonts w:cs="Tahoma" w:ascii="Tahoma" w:hAnsi="Tahoma"/>
                <w:sz w:val="20"/>
                <w:lang w:val="it-IT"/>
              </w:rPr>
              <w:t>Fujitsu Prime Power 650,</w:t>
            </w:r>
          </w:p>
          <w:p>
            <w:pPr>
              <w:pStyle w:val="Rubrikentext"/>
              <w:widowControl w:val="false"/>
              <w:rPr>
                <w:rFonts w:ascii="Tahoma" w:hAnsi="Tahoma" w:cs="Tahoma"/>
                <w:sz w:val="20"/>
                <w:lang w:val="en-US"/>
              </w:rPr>
            </w:pPr>
            <w:r>
              <w:rPr>
                <w:rFonts w:cs="Tahoma" w:ascii="Tahoma" w:hAnsi="Tahoma"/>
                <w:sz w:val="20"/>
                <w:lang w:val="en-US"/>
              </w:rPr>
              <w:t>Siemens RM200, RM400, RM600</w:t>
            </w:r>
          </w:p>
          <w:p>
            <w:pPr>
              <w:pStyle w:val="Rubrikentext"/>
              <w:widowControl w:val="false"/>
              <w:rPr>
                <w:rFonts w:ascii="Tahoma" w:hAnsi="Tahoma" w:cs="Tahoma"/>
                <w:sz w:val="20"/>
                <w:lang w:val="de-DE"/>
              </w:rPr>
            </w:pPr>
            <w:r>
              <w:rPr>
                <w:rFonts w:cs="Tahoma" w:ascii="Tahoma" w:hAnsi="Tahoma"/>
                <w:sz w:val="20"/>
                <w:lang w:val="de-DE"/>
              </w:rPr>
              <w:t xml:space="preserve">DEC Multia,  </w:t>
            </w:r>
          </w:p>
          <w:p>
            <w:pPr>
              <w:pStyle w:val="Rubrikentext"/>
              <w:widowControl w:val="false"/>
              <w:rPr>
                <w:rFonts w:ascii="Tahoma" w:hAnsi="Tahoma" w:cs="Tahoma"/>
                <w:sz w:val="20"/>
              </w:rPr>
            </w:pPr>
            <w:r>
              <w:rPr>
                <w:rFonts w:cs="Tahoma" w:ascii="Tahoma" w:hAnsi="Tahoma"/>
                <w:sz w:val="20"/>
              </w:rPr>
              <w:t>SGI Indy, Indigo, Indigo2, Origin, PowerChallenge</w:t>
            </w:r>
          </w:p>
          <w:p>
            <w:pPr>
              <w:pStyle w:val="Rubrikentext"/>
              <w:widowControl w:val="false"/>
              <w:rPr>
                <w:rFonts w:ascii="Tahoma" w:hAnsi="Tahoma" w:cs="Tahoma"/>
                <w:sz w:val="20"/>
              </w:rPr>
            </w:pPr>
            <w:r>
              <w:rPr>
                <w:rFonts w:cs="Tahoma" w:ascii="Tahoma" w:hAnsi="Tahoma"/>
                <w:sz w:val="20"/>
              </w:rPr>
            </w:r>
          </w:p>
        </w:tc>
      </w:tr>
      <w:tr>
        <w:trPr>
          <w:trHeight w:val="1144" w:hRule="atLeast"/>
        </w:trPr>
        <w:tc>
          <w:tcPr>
            <w:tcW w:w="2170" w:type="dxa"/>
            <w:tcBorders/>
          </w:tcPr>
          <w:p>
            <w:pPr>
              <w:pStyle w:val="Normal"/>
              <w:widowControl w:val="false"/>
              <w:snapToGrid w:val="false"/>
              <w:spacing w:lineRule="auto" w:line="360"/>
              <w:rPr>
                <w:rFonts w:ascii="Tahoma" w:hAnsi="Tahoma" w:cs="Tahoma"/>
                <w:sz w:val="20"/>
                <w:lang w:val="en-GB"/>
              </w:rPr>
            </w:pPr>
            <w:r>
              <w:rPr>
                <w:rFonts w:cs="Tahoma"/>
                <w:sz w:val="20"/>
                <w:lang w:val="en-GB"/>
              </w:rPr>
            </w:r>
          </w:p>
        </w:tc>
        <w:tc>
          <w:tcPr>
            <w:tcW w:w="6961" w:type="dxa"/>
            <w:tcBorders/>
          </w:tcPr>
          <w:p>
            <w:pPr>
              <w:pStyle w:val="Rubrikentext"/>
              <w:widowControl w:val="false"/>
              <w:snapToGrid w:val="false"/>
              <w:rPr>
                <w:rFonts w:ascii="Tahoma" w:hAnsi="Tahoma" w:cs="Tahoma"/>
                <w:b/>
                <w:b/>
                <w:sz w:val="20"/>
              </w:rPr>
            </w:pPr>
            <w:r>
              <w:rPr>
                <w:rFonts w:cs="Tahoma" w:ascii="Tahoma" w:hAnsi="Tahoma"/>
                <w:b/>
                <w:sz w:val="20"/>
              </w:rPr>
              <w:t>Peripheral Storage Hardware:</w:t>
            </w:r>
          </w:p>
          <w:p>
            <w:pPr>
              <w:pStyle w:val="Rubrikentext"/>
              <w:widowControl w:val="false"/>
              <w:rPr>
                <w:rFonts w:ascii="Tahoma" w:hAnsi="Tahoma" w:cs="Tahoma"/>
                <w:sz w:val="20"/>
              </w:rPr>
            </w:pPr>
            <w:r>
              <w:rPr>
                <w:rFonts w:cs="Tahoma" w:ascii="Tahoma" w:hAnsi="Tahoma"/>
                <w:sz w:val="20"/>
              </w:rPr>
              <w:t>Exabyte tapes ; DDS2/3/4 tapes ; DLT tapes; MO disks; CD-R/RW disks; Various autochangers and jukeboxes; RAID systems</w:t>
            </w:r>
          </w:p>
          <w:p>
            <w:pPr>
              <w:pStyle w:val="Rubrikentext"/>
              <w:widowControl w:val="false"/>
              <w:rPr>
                <w:rFonts w:ascii="Tahoma" w:hAnsi="Tahoma" w:cs="Tahoma"/>
                <w:sz w:val="16"/>
                <w:szCs w:val="16"/>
              </w:rPr>
            </w:pPr>
            <w:r>
              <w:rPr>
                <w:rFonts w:cs="Tahoma" w:ascii="Tahoma" w:hAnsi="Tahoma"/>
                <w:sz w:val="16"/>
                <w:szCs w:val="16"/>
              </w:rPr>
            </w:r>
          </w:p>
        </w:tc>
      </w:tr>
      <w:tr>
        <w:trPr>
          <w:trHeight w:val="853" w:hRule="atLeast"/>
        </w:trPr>
        <w:tc>
          <w:tcPr>
            <w:tcW w:w="2170" w:type="dxa"/>
            <w:tcBorders/>
          </w:tcPr>
          <w:p>
            <w:pPr>
              <w:pStyle w:val="Normal"/>
              <w:widowControl w:val="false"/>
              <w:snapToGrid w:val="false"/>
              <w:spacing w:lineRule="auto" w:line="360"/>
              <w:rPr>
                <w:rFonts w:ascii="Tahoma" w:hAnsi="Tahoma" w:cs="Tahoma"/>
                <w:sz w:val="20"/>
                <w:szCs w:val="16"/>
                <w:lang w:val="en-GB"/>
              </w:rPr>
            </w:pPr>
            <w:r>
              <w:rPr>
                <w:rFonts w:cs="Tahoma"/>
                <w:sz w:val="20"/>
                <w:szCs w:val="16"/>
                <w:lang w:val="en-GB"/>
              </w:rPr>
            </w:r>
          </w:p>
        </w:tc>
        <w:tc>
          <w:tcPr>
            <w:tcW w:w="6961" w:type="dxa"/>
            <w:tcBorders/>
          </w:tcPr>
          <w:p>
            <w:pPr>
              <w:pStyle w:val="Rubrikentext"/>
              <w:widowControl w:val="false"/>
              <w:snapToGrid w:val="false"/>
              <w:rPr>
                <w:rFonts w:ascii="Tahoma" w:hAnsi="Tahoma" w:cs="Tahoma"/>
                <w:b/>
                <w:b/>
                <w:sz w:val="20"/>
              </w:rPr>
            </w:pPr>
            <w:r>
              <w:rPr>
                <w:rFonts w:cs="Tahoma" w:ascii="Tahoma" w:hAnsi="Tahoma"/>
                <w:b/>
                <w:sz w:val="20"/>
              </w:rPr>
              <w:t>Tools:</w:t>
            </w:r>
          </w:p>
          <w:p>
            <w:pPr>
              <w:pStyle w:val="Rubrikentext"/>
              <w:widowControl w:val="false"/>
              <w:rPr>
                <w:rFonts w:ascii="Tahoma" w:hAnsi="Tahoma" w:cs="Tahoma"/>
                <w:sz w:val="20"/>
              </w:rPr>
            </w:pPr>
            <w:r>
              <w:rPr>
                <w:rFonts w:cs="Tahoma" w:ascii="Tahoma" w:hAnsi="Tahoma"/>
                <w:sz w:val="20"/>
              </w:rPr>
              <w:t xml:space="preserve">Sun Solstice Backup, SunNet Manager, CMU SNMP, UCD SNMP, BigBrother Network  Monitor, Veritas Filesystem, ComFax, Asterisk, AutoSys, Tivoli Workload Sheduler (TWS), Automic UC4 DataSynapse GridServer, </w:t>
            </w:r>
          </w:p>
          <w:p>
            <w:pPr>
              <w:pStyle w:val="Rubrikentext"/>
              <w:widowControl w:val="false"/>
              <w:rPr>
                <w:rFonts w:ascii="Tahoma" w:hAnsi="Tahoma" w:cs="Tahoma"/>
                <w:sz w:val="16"/>
                <w:szCs w:val="16"/>
              </w:rPr>
            </w:pPr>
            <w:r>
              <w:rPr>
                <w:rFonts w:cs="Tahoma" w:ascii="Tahoma" w:hAnsi="Tahoma"/>
                <w:sz w:val="16"/>
                <w:szCs w:val="16"/>
              </w:rPr>
            </w:r>
          </w:p>
        </w:tc>
      </w:tr>
      <w:tr>
        <w:trPr>
          <w:trHeight w:val="637" w:hRule="atLeast"/>
        </w:trPr>
        <w:tc>
          <w:tcPr>
            <w:tcW w:w="2170" w:type="dxa"/>
            <w:tcBorders/>
          </w:tcPr>
          <w:p>
            <w:pPr>
              <w:pStyle w:val="Normal"/>
              <w:widowControl w:val="false"/>
              <w:snapToGrid w:val="false"/>
              <w:spacing w:lineRule="auto" w:line="360"/>
              <w:rPr>
                <w:rFonts w:ascii="Tahoma" w:hAnsi="Tahoma" w:cs="Tahoma"/>
                <w:sz w:val="20"/>
                <w:szCs w:val="16"/>
                <w:lang w:val="en-GB"/>
              </w:rPr>
            </w:pPr>
            <w:r>
              <w:rPr>
                <w:rFonts w:cs="Tahoma"/>
                <w:sz w:val="20"/>
                <w:szCs w:val="16"/>
                <w:lang w:val="en-GB"/>
              </w:rPr>
            </w:r>
          </w:p>
        </w:tc>
        <w:tc>
          <w:tcPr>
            <w:tcW w:w="6961" w:type="dxa"/>
            <w:tcBorders/>
          </w:tcPr>
          <w:p>
            <w:pPr>
              <w:pStyle w:val="Rubrikentext"/>
              <w:widowControl w:val="false"/>
              <w:snapToGrid w:val="false"/>
              <w:rPr>
                <w:rFonts w:ascii="Tahoma" w:hAnsi="Tahoma" w:cs="Tahoma"/>
                <w:b/>
                <w:b/>
                <w:sz w:val="20"/>
              </w:rPr>
            </w:pPr>
            <w:r>
              <w:rPr>
                <w:rFonts w:cs="Tahoma" w:ascii="Tahoma" w:hAnsi="Tahoma"/>
                <w:b/>
                <w:sz w:val="20"/>
              </w:rPr>
              <w:t>Databases:</w:t>
            </w:r>
          </w:p>
          <w:p>
            <w:pPr>
              <w:pStyle w:val="Rubrikentext"/>
              <w:widowControl w:val="false"/>
              <w:rPr>
                <w:rFonts w:ascii="Tahoma" w:hAnsi="Tahoma" w:cs="Tahoma"/>
                <w:sz w:val="20"/>
              </w:rPr>
            </w:pPr>
            <w:r>
              <w:rPr>
                <w:rFonts w:cs="Tahoma" w:ascii="Tahoma" w:hAnsi="Tahoma"/>
                <w:sz w:val="20"/>
              </w:rPr>
              <w:t>SAP/Sybase ASE, Oracle, PostgreSQL, MySQL</w:t>
            </w:r>
          </w:p>
          <w:p>
            <w:pPr>
              <w:pStyle w:val="Rubrikentext"/>
              <w:widowControl w:val="false"/>
              <w:rPr>
                <w:rFonts w:ascii="Tahoma" w:hAnsi="Tahoma" w:cs="Tahoma"/>
                <w:sz w:val="16"/>
                <w:szCs w:val="16"/>
              </w:rPr>
            </w:pPr>
            <w:r>
              <w:rPr>
                <w:rFonts w:cs="Tahoma" w:ascii="Tahoma" w:hAnsi="Tahoma"/>
                <w:sz w:val="16"/>
                <w:szCs w:val="16"/>
              </w:rPr>
            </w:r>
          </w:p>
        </w:tc>
      </w:tr>
      <w:tr>
        <w:trPr>
          <w:trHeight w:val="766" w:hRule="atLeast"/>
        </w:trPr>
        <w:tc>
          <w:tcPr>
            <w:tcW w:w="2170" w:type="dxa"/>
            <w:tcBorders/>
          </w:tcPr>
          <w:p>
            <w:pPr>
              <w:pStyle w:val="Normal"/>
              <w:widowControl w:val="false"/>
              <w:snapToGrid w:val="false"/>
              <w:spacing w:lineRule="auto" w:line="360"/>
              <w:rPr>
                <w:rFonts w:ascii="Tahoma" w:hAnsi="Tahoma" w:cs="Tahoma"/>
                <w:sz w:val="20"/>
                <w:szCs w:val="16"/>
                <w:lang w:val="en-GB"/>
              </w:rPr>
            </w:pPr>
            <w:r>
              <w:rPr>
                <w:rFonts w:cs="Tahoma"/>
                <w:sz w:val="20"/>
                <w:szCs w:val="16"/>
                <w:lang w:val="en-GB"/>
              </w:rPr>
            </w:r>
          </w:p>
        </w:tc>
        <w:tc>
          <w:tcPr>
            <w:tcW w:w="6961" w:type="dxa"/>
            <w:tcBorders/>
          </w:tcPr>
          <w:p>
            <w:pPr>
              <w:pStyle w:val="Rubrikentext"/>
              <w:widowControl w:val="false"/>
              <w:snapToGrid w:val="false"/>
              <w:rPr>
                <w:rFonts w:ascii="Tahoma" w:hAnsi="Tahoma" w:cs="Tahoma"/>
                <w:b/>
                <w:b/>
                <w:sz w:val="20"/>
              </w:rPr>
            </w:pPr>
            <w:r>
              <w:rPr>
                <w:rFonts w:cs="Tahoma" w:ascii="Tahoma" w:hAnsi="Tahoma"/>
                <w:b/>
                <w:sz w:val="20"/>
              </w:rPr>
              <w:t>Storage Protocols:</w:t>
            </w:r>
          </w:p>
          <w:p>
            <w:pPr>
              <w:pStyle w:val="Rubrikentext"/>
              <w:widowControl w:val="false"/>
              <w:rPr>
                <w:rFonts w:ascii="Tahoma" w:hAnsi="Tahoma" w:cs="Tahoma"/>
                <w:sz w:val="20"/>
              </w:rPr>
            </w:pPr>
            <w:r>
              <w:rPr>
                <w:rFonts w:cs="Tahoma" w:ascii="Tahoma" w:hAnsi="Tahoma"/>
                <w:sz w:val="20"/>
              </w:rPr>
              <w:t>SCSI, FC, iSCSI</w:t>
            </w:r>
          </w:p>
          <w:p>
            <w:pPr>
              <w:pStyle w:val="Rubrikentext"/>
              <w:widowControl w:val="false"/>
              <w:rPr>
                <w:rFonts w:ascii="Tahoma" w:hAnsi="Tahoma" w:cs="Tahoma"/>
                <w:sz w:val="16"/>
                <w:szCs w:val="16"/>
              </w:rPr>
            </w:pPr>
            <w:r>
              <w:rPr>
                <w:rFonts w:cs="Tahoma" w:ascii="Tahoma" w:hAnsi="Tahoma"/>
                <w:sz w:val="16"/>
                <w:szCs w:val="16"/>
              </w:rPr>
            </w:r>
          </w:p>
        </w:tc>
      </w:tr>
      <w:tr>
        <w:trPr>
          <w:trHeight w:val="966" w:hRule="atLeast"/>
        </w:trPr>
        <w:tc>
          <w:tcPr>
            <w:tcW w:w="2170" w:type="dxa"/>
            <w:tcBorders/>
          </w:tcPr>
          <w:p>
            <w:pPr>
              <w:pStyle w:val="Normal"/>
              <w:widowControl w:val="false"/>
              <w:snapToGrid w:val="false"/>
              <w:spacing w:lineRule="auto" w:line="360"/>
              <w:rPr>
                <w:rFonts w:ascii="Tahoma" w:hAnsi="Tahoma" w:cs="Tahoma"/>
                <w:sz w:val="20"/>
                <w:szCs w:val="16"/>
                <w:lang w:val="en-GB"/>
              </w:rPr>
            </w:pPr>
            <w:r>
              <w:rPr>
                <w:rFonts w:cs="Tahoma"/>
                <w:sz w:val="20"/>
                <w:szCs w:val="16"/>
                <w:lang w:val="en-GB"/>
              </w:rPr>
            </w:r>
          </w:p>
        </w:tc>
        <w:tc>
          <w:tcPr>
            <w:tcW w:w="6961" w:type="dxa"/>
            <w:tcBorders/>
          </w:tcPr>
          <w:p>
            <w:pPr>
              <w:pStyle w:val="Rubrikentext"/>
              <w:widowControl w:val="false"/>
              <w:snapToGrid w:val="false"/>
              <w:rPr>
                <w:rFonts w:ascii="Tahoma" w:hAnsi="Tahoma" w:cs="Tahoma"/>
                <w:b/>
                <w:b/>
                <w:sz w:val="20"/>
              </w:rPr>
            </w:pPr>
            <w:r>
              <w:rPr>
                <w:rFonts w:cs="Tahoma" w:ascii="Tahoma" w:hAnsi="Tahoma"/>
                <w:b/>
                <w:sz w:val="20"/>
              </w:rPr>
              <w:t>SAN/NAS Hardware:</w:t>
            </w:r>
          </w:p>
          <w:p>
            <w:pPr>
              <w:pStyle w:val="Rubrikentext"/>
              <w:widowControl w:val="false"/>
              <w:rPr>
                <w:rFonts w:ascii="Tahoma" w:hAnsi="Tahoma" w:cs="Tahoma"/>
                <w:sz w:val="20"/>
              </w:rPr>
            </w:pPr>
            <w:r>
              <w:rPr>
                <w:rFonts w:cs="Tahoma" w:ascii="Tahoma" w:hAnsi="Tahoma"/>
                <w:sz w:val="20"/>
              </w:rPr>
              <w:t xml:space="preserve">Brocade Silkworm 12000, 3800, 2800, RaidTec SNAS FC, </w:t>
            </w:r>
          </w:p>
          <w:p>
            <w:pPr>
              <w:pStyle w:val="Rubrikentext"/>
              <w:widowControl w:val="false"/>
              <w:rPr>
                <w:rFonts w:ascii="Tahoma" w:hAnsi="Tahoma" w:cs="Tahoma"/>
                <w:sz w:val="20"/>
              </w:rPr>
            </w:pPr>
            <w:r>
              <w:rPr>
                <w:rFonts w:cs="Tahoma" w:ascii="Tahoma" w:hAnsi="Tahoma"/>
                <w:sz w:val="20"/>
              </w:rPr>
              <w:t>Gadzoox Cappellix 3000</w:t>
            </w:r>
          </w:p>
          <w:p>
            <w:pPr>
              <w:pStyle w:val="Rubrikentext"/>
              <w:widowControl w:val="false"/>
              <w:rPr>
                <w:rFonts w:ascii="Tahoma" w:hAnsi="Tahoma" w:cs="Tahoma"/>
                <w:sz w:val="16"/>
                <w:szCs w:val="16"/>
              </w:rPr>
            </w:pPr>
            <w:r>
              <w:rPr>
                <w:rFonts w:cs="Tahoma" w:ascii="Tahoma" w:hAnsi="Tahoma"/>
                <w:sz w:val="16"/>
                <w:szCs w:val="16"/>
              </w:rPr>
            </w:r>
          </w:p>
        </w:tc>
      </w:tr>
      <w:tr>
        <w:trPr/>
        <w:tc>
          <w:tcPr>
            <w:tcW w:w="2170" w:type="dxa"/>
            <w:tcBorders/>
          </w:tcPr>
          <w:p>
            <w:pPr>
              <w:pStyle w:val="Normal"/>
              <w:widowControl w:val="false"/>
              <w:snapToGrid w:val="false"/>
              <w:spacing w:lineRule="auto" w:line="360"/>
              <w:rPr>
                <w:rFonts w:ascii="Tahoma" w:hAnsi="Tahoma" w:cs="Tahoma"/>
                <w:sz w:val="20"/>
                <w:szCs w:val="16"/>
                <w:lang w:val="en-GB"/>
              </w:rPr>
            </w:pPr>
            <w:r>
              <w:rPr>
                <w:rFonts w:cs="Tahoma"/>
                <w:sz w:val="20"/>
                <w:szCs w:val="16"/>
                <w:lang w:val="en-GB"/>
              </w:rPr>
            </w:r>
          </w:p>
        </w:tc>
        <w:tc>
          <w:tcPr>
            <w:tcW w:w="6961" w:type="dxa"/>
            <w:tcBorders/>
          </w:tcPr>
          <w:p>
            <w:pPr>
              <w:pStyle w:val="Rubrikentext"/>
              <w:widowControl w:val="false"/>
              <w:snapToGrid w:val="false"/>
              <w:rPr>
                <w:rFonts w:ascii="Tahoma" w:hAnsi="Tahoma" w:cs="Tahoma"/>
                <w:b/>
                <w:b/>
                <w:sz w:val="20"/>
              </w:rPr>
            </w:pPr>
            <w:r>
              <w:rPr>
                <w:rFonts w:cs="Tahoma" w:ascii="Tahoma" w:hAnsi="Tahoma"/>
                <w:b/>
                <w:sz w:val="20"/>
              </w:rPr>
              <w:t>Networking Protocols and Technologies:</w:t>
            </w:r>
          </w:p>
          <w:p>
            <w:pPr>
              <w:pStyle w:val="Rubrikentext"/>
              <w:widowControl w:val="false"/>
              <w:rPr>
                <w:rFonts w:ascii="Tahoma" w:hAnsi="Tahoma" w:cs="Tahoma"/>
                <w:sz w:val="20"/>
              </w:rPr>
            </w:pPr>
            <w:r>
              <w:rPr>
                <w:rFonts w:cs="Tahoma" w:ascii="Tahoma" w:hAnsi="Tahoma"/>
                <w:sz w:val="20"/>
              </w:rPr>
              <w:t>IPv4/v6; IPX; AppleTalk; NetBIOS</w:t>
            </w:r>
          </w:p>
          <w:p>
            <w:pPr>
              <w:pStyle w:val="Rubrikentext"/>
              <w:widowControl w:val="false"/>
              <w:rPr>
                <w:rFonts w:ascii="Tahoma" w:hAnsi="Tahoma" w:cs="Tahoma"/>
                <w:sz w:val="20"/>
              </w:rPr>
            </w:pPr>
            <w:r>
              <w:rPr>
                <w:rFonts w:cs="Tahoma" w:ascii="Tahoma" w:hAnsi="Tahoma"/>
                <w:sz w:val="20"/>
              </w:rPr>
              <w:t xml:space="preserve">Ethernet/FastEthernet/GigabitEthernet, ISDN, TokenRing, </w:t>
            </w:r>
          </w:p>
          <w:p>
            <w:pPr>
              <w:pStyle w:val="Rubrikentext"/>
              <w:widowControl w:val="false"/>
              <w:rPr>
                <w:rFonts w:ascii="Tahoma" w:hAnsi="Tahoma" w:cs="Tahoma"/>
                <w:sz w:val="20"/>
              </w:rPr>
            </w:pPr>
            <w:r>
              <w:rPr>
                <w:rFonts w:cs="Tahoma" w:ascii="Tahoma" w:hAnsi="Tahoma"/>
                <w:sz w:val="20"/>
              </w:rPr>
              <w:t>IEEE 802.11a/b/g/n/ac Wireless LAN, V.90 Data Modem</w:t>
            </w:r>
          </w:p>
          <w:p>
            <w:pPr>
              <w:pStyle w:val="Rubrikentext"/>
              <w:widowControl w:val="false"/>
              <w:rPr>
                <w:rFonts w:ascii="Tahoma" w:hAnsi="Tahoma" w:cs="Tahoma"/>
                <w:sz w:val="20"/>
              </w:rPr>
            </w:pPr>
            <w:r>
              <w:rPr>
                <w:rFonts w:cs="Tahoma" w:ascii="Tahoma" w:hAnsi="Tahoma"/>
                <w:sz w:val="20"/>
              </w:rPr>
            </w:r>
          </w:p>
        </w:tc>
      </w:tr>
      <w:tr>
        <w:trPr/>
        <w:tc>
          <w:tcPr>
            <w:tcW w:w="2170" w:type="dxa"/>
            <w:tcBorders/>
          </w:tcPr>
          <w:p>
            <w:pPr>
              <w:pStyle w:val="Normal"/>
              <w:widowControl w:val="false"/>
              <w:snapToGrid w:val="false"/>
              <w:spacing w:lineRule="auto" w:line="360"/>
              <w:rPr>
                <w:rFonts w:ascii="Tahoma" w:hAnsi="Tahoma" w:cs="Tahoma"/>
                <w:sz w:val="20"/>
                <w:lang w:val="en-GB"/>
              </w:rPr>
            </w:pPr>
            <w:r>
              <w:rPr>
                <w:rFonts w:cs="Tahoma"/>
                <w:sz w:val="20"/>
                <w:lang w:val="en-GB"/>
              </w:rPr>
            </w:r>
          </w:p>
        </w:tc>
        <w:tc>
          <w:tcPr>
            <w:tcW w:w="6961" w:type="dxa"/>
            <w:tcBorders/>
          </w:tcPr>
          <w:p>
            <w:pPr>
              <w:pStyle w:val="Rubrikentext"/>
              <w:widowControl w:val="false"/>
              <w:snapToGrid w:val="false"/>
              <w:rPr>
                <w:rFonts w:ascii="Tahoma" w:hAnsi="Tahoma" w:cs="Tahoma"/>
                <w:b/>
                <w:b/>
                <w:sz w:val="20"/>
              </w:rPr>
            </w:pPr>
            <w:r>
              <w:rPr>
                <w:rFonts w:cs="Tahoma" w:ascii="Tahoma" w:hAnsi="Tahoma"/>
                <w:b/>
                <w:sz w:val="20"/>
              </w:rPr>
              <w:t>Networking Hardware:</w:t>
            </w:r>
          </w:p>
          <w:p>
            <w:pPr>
              <w:pStyle w:val="Rubrikentext"/>
              <w:widowControl w:val="false"/>
              <w:rPr>
                <w:rFonts w:ascii="Tahoma" w:hAnsi="Tahoma" w:cs="Tahoma"/>
                <w:sz w:val="20"/>
              </w:rPr>
            </w:pPr>
            <w:r>
              <w:rPr>
                <w:rFonts w:cs="Tahoma" w:ascii="Tahoma" w:hAnsi="Tahoma"/>
                <w:sz w:val="20"/>
              </w:rPr>
              <w:t>Cisco 800, 1600, 2500 series routers; Livingston Portmaster;</w:t>
            </w:r>
          </w:p>
          <w:p>
            <w:pPr>
              <w:pStyle w:val="Rubrikentext"/>
              <w:widowControl w:val="false"/>
              <w:rPr>
                <w:rFonts w:ascii="Tahoma" w:hAnsi="Tahoma" w:cs="Tahoma"/>
                <w:sz w:val="20"/>
              </w:rPr>
            </w:pPr>
            <w:r>
              <w:rPr>
                <w:rFonts w:cs="Tahoma" w:ascii="Tahoma" w:hAnsi="Tahoma"/>
                <w:sz w:val="20"/>
              </w:rPr>
              <w:t>Allied Telesyn CentreCom hubs and switches</w:t>
            </w:r>
          </w:p>
          <w:p>
            <w:pPr>
              <w:pStyle w:val="Rubrikentext"/>
              <w:widowControl w:val="false"/>
              <w:rPr>
                <w:rFonts w:ascii="Tahoma" w:hAnsi="Tahoma" w:cs="Tahoma"/>
                <w:sz w:val="20"/>
              </w:rPr>
            </w:pPr>
            <w:r>
              <w:rPr>
                <w:rFonts w:cs="Tahoma" w:ascii="Tahoma" w:hAnsi="Tahoma"/>
                <w:sz w:val="20"/>
              </w:rPr>
            </w:r>
          </w:p>
        </w:tc>
      </w:tr>
      <w:tr>
        <w:trPr/>
        <w:tc>
          <w:tcPr>
            <w:tcW w:w="2170" w:type="dxa"/>
            <w:tcBorders/>
          </w:tcPr>
          <w:p>
            <w:pPr>
              <w:pStyle w:val="Normal"/>
              <w:widowControl w:val="false"/>
              <w:snapToGrid w:val="false"/>
              <w:spacing w:lineRule="auto" w:line="360"/>
              <w:rPr>
                <w:rFonts w:ascii="Tahoma" w:hAnsi="Tahoma" w:cs="Tahoma"/>
                <w:sz w:val="20"/>
                <w:lang w:val="en-GB"/>
              </w:rPr>
            </w:pPr>
            <w:r>
              <w:rPr>
                <w:rFonts w:cs="Tahoma"/>
                <w:sz w:val="20"/>
                <w:lang w:val="en-GB"/>
              </w:rPr>
            </w:r>
          </w:p>
        </w:tc>
        <w:tc>
          <w:tcPr>
            <w:tcW w:w="6961" w:type="dxa"/>
            <w:tcBorders/>
          </w:tcPr>
          <w:p>
            <w:pPr>
              <w:pStyle w:val="Rubrikentext"/>
              <w:widowControl w:val="false"/>
              <w:snapToGrid w:val="false"/>
              <w:rPr>
                <w:rFonts w:ascii="Tahoma" w:hAnsi="Tahoma" w:cs="Tahoma"/>
                <w:b/>
                <w:b/>
                <w:sz w:val="20"/>
              </w:rPr>
            </w:pPr>
            <w:r>
              <w:rPr>
                <w:rFonts w:cs="Tahoma" w:ascii="Tahoma" w:hAnsi="Tahoma"/>
                <w:b/>
                <w:sz w:val="20"/>
              </w:rPr>
              <w:t>Networking Services:</w:t>
            </w:r>
          </w:p>
          <w:p>
            <w:pPr>
              <w:pStyle w:val="Rubrikentext"/>
              <w:widowControl w:val="false"/>
              <w:rPr>
                <w:rFonts w:ascii="Tahoma" w:hAnsi="Tahoma" w:cs="Tahoma"/>
                <w:sz w:val="20"/>
              </w:rPr>
            </w:pPr>
            <w:r>
              <w:rPr>
                <w:rFonts w:cs="Tahoma" w:ascii="Tahoma" w:hAnsi="Tahoma"/>
                <w:sz w:val="20"/>
              </w:rPr>
              <w:t xml:space="preserve">DHCP; DNS; NFS; AppleTalk File Sharing Protocol; SMB/CIFS; </w:t>
            </w:r>
          </w:p>
          <w:p>
            <w:pPr>
              <w:pStyle w:val="Rubrikentext"/>
              <w:widowControl w:val="false"/>
              <w:rPr>
                <w:rFonts w:ascii="Tahoma" w:hAnsi="Tahoma" w:cs="Tahoma"/>
                <w:sz w:val="20"/>
              </w:rPr>
            </w:pPr>
            <w:r>
              <w:rPr>
                <w:rFonts w:cs="Tahoma" w:ascii="Tahoma" w:hAnsi="Tahoma"/>
                <w:sz w:val="20"/>
              </w:rPr>
              <w:t>NIS/NIS+; SNMP; SMTP; LDAP; RADIUS</w:t>
            </w:r>
          </w:p>
          <w:p>
            <w:pPr>
              <w:pStyle w:val="Rubrikentext"/>
              <w:widowControl w:val="false"/>
              <w:rPr>
                <w:rFonts w:ascii="Tahoma" w:hAnsi="Tahoma" w:cs="Tahoma"/>
                <w:sz w:val="20"/>
              </w:rPr>
            </w:pPr>
            <w:r>
              <w:rPr>
                <w:rFonts w:cs="Tahoma" w:ascii="Tahoma" w:hAnsi="Tahoma"/>
                <w:sz w:val="20"/>
              </w:rPr>
            </w:r>
          </w:p>
        </w:tc>
      </w:tr>
      <w:tr>
        <w:trPr/>
        <w:tc>
          <w:tcPr>
            <w:tcW w:w="2170" w:type="dxa"/>
            <w:tcBorders/>
          </w:tcPr>
          <w:p>
            <w:pPr>
              <w:pStyle w:val="Normal"/>
              <w:widowControl w:val="false"/>
              <w:snapToGrid w:val="false"/>
              <w:spacing w:lineRule="auto" w:line="360"/>
              <w:rPr>
                <w:rFonts w:ascii="Tahoma" w:hAnsi="Tahoma" w:cs="Tahoma"/>
                <w:sz w:val="20"/>
                <w:lang w:val="en-GB"/>
              </w:rPr>
            </w:pPr>
            <w:r>
              <w:rPr>
                <w:rFonts w:cs="Tahoma"/>
                <w:sz w:val="20"/>
                <w:lang w:val="en-GB"/>
              </w:rPr>
            </w:r>
          </w:p>
        </w:tc>
        <w:tc>
          <w:tcPr>
            <w:tcW w:w="6961" w:type="dxa"/>
            <w:tcBorders/>
          </w:tcPr>
          <w:p>
            <w:pPr>
              <w:pStyle w:val="Rubrikentext"/>
              <w:widowControl w:val="false"/>
              <w:snapToGrid w:val="false"/>
              <w:rPr>
                <w:rFonts w:ascii="Tahoma" w:hAnsi="Tahoma" w:cs="Tahoma"/>
                <w:b/>
                <w:b/>
                <w:sz w:val="20"/>
              </w:rPr>
            </w:pPr>
            <w:r>
              <w:rPr>
                <w:rFonts w:cs="Tahoma" w:ascii="Tahoma" w:hAnsi="Tahoma"/>
                <w:b/>
                <w:sz w:val="20"/>
              </w:rPr>
              <w:t>Networking Service Implementations:</w:t>
            </w:r>
          </w:p>
          <w:p>
            <w:pPr>
              <w:pStyle w:val="Rubrikentext"/>
              <w:widowControl w:val="false"/>
              <w:rPr>
                <w:rFonts w:ascii="Tahoma" w:hAnsi="Tahoma" w:cs="Tahoma"/>
                <w:sz w:val="20"/>
                <w:szCs w:val="20"/>
              </w:rPr>
            </w:pPr>
            <w:r>
              <w:rPr>
                <w:rFonts w:cs="Tahoma" w:ascii="Tahoma" w:hAnsi="Tahoma"/>
                <w:sz w:val="20"/>
                <w:szCs w:val="20"/>
              </w:rPr>
              <w:t>Linux Packet Filter und TIS FWTK Firewalls; NetAtalk AppleTalk Package; Samba; Apache, Roxen; UoWashington IMAP Server; UoWashington und Qualcomm POP Server; Dovecot IMAP Server; postfix, qmail und sendmail SMTP Server; Cistron und Livingston RADIUS Server; ISC Bind DNS Server; ISC DHCP Server, Checkmk</w:t>
            </w:r>
          </w:p>
        </w:tc>
      </w:tr>
    </w:tbl>
    <w:p>
      <w:pPr>
        <w:pStyle w:val="Normal"/>
        <w:rPr/>
      </w:pPr>
      <w:r>
        <w:rPr/>
      </w:r>
    </w:p>
    <w:p>
      <w:pPr>
        <w:sectPr>
          <w:type w:val="continuous"/>
          <w:pgSz w:w="11906" w:h="16838"/>
          <w:pgMar w:left="1417" w:right="1418" w:gutter="0" w:header="720" w:top="2268" w:footer="720" w:bottom="1134"/>
          <w:formProt w:val="false"/>
          <w:textDirection w:val="lrTb"/>
          <w:docGrid w:type="default" w:linePitch="360" w:charSpace="0"/>
        </w:sectPr>
      </w:pPr>
    </w:p>
    <w:p>
      <w:pPr>
        <w:pStyle w:val="Normal"/>
        <w:rPr>
          <w:rFonts w:cs="Tahoma"/>
          <w:b/>
          <w:b/>
          <w:sz w:val="24"/>
          <w:lang w:val="en-GB"/>
        </w:rPr>
      </w:pPr>
      <w:r>
        <w:rPr>
          <w:rFonts w:cs="Tahoma"/>
          <w:b/>
          <w:sz w:val="24"/>
          <w:lang w:val="en-GB"/>
        </w:rPr>
      </w:r>
      <w:r>
        <w:br w:type="page"/>
      </w:r>
    </w:p>
    <w:p>
      <w:pPr>
        <w:pStyle w:val="Normal"/>
        <w:rPr>
          <w:rFonts w:cs="Tahoma"/>
          <w:b/>
          <w:b/>
          <w:sz w:val="24"/>
          <w:lang w:val="en-GB"/>
        </w:rPr>
      </w:pPr>
      <w:r>
        <w:rPr>
          <w:rFonts w:cs="Tahoma"/>
          <w:b/>
          <w:sz w:val="24"/>
          <w:lang w:val="en-GB"/>
        </w:rPr>
        <w:t xml:space="preserve">Projects: </w:t>
      </w:r>
    </w:p>
    <w:p>
      <w:pPr>
        <w:pStyle w:val="Normal"/>
        <w:rPr>
          <w:rFonts w:cs="Tahoma"/>
          <w:b/>
          <w:b/>
          <w:sz w:val="24"/>
          <w:lang w:val="en-GB"/>
        </w:rPr>
      </w:pPr>
      <w:r>
        <w:rPr>
          <w:rFonts w:cs="Tahoma"/>
          <w:b/>
          <w:sz w:val="24"/>
          <w:lang w:val="en-GB"/>
        </w:rPr>
      </w:r>
    </w:p>
    <w:tbl>
      <w:tblPr>
        <w:tblW w:w="8691" w:type="dxa"/>
        <w:jc w:val="left"/>
        <w:tblInd w:w="9" w:type="dxa"/>
        <w:tblLayout w:type="fixed"/>
        <w:tblCellMar>
          <w:top w:w="0" w:type="dxa"/>
          <w:left w:w="70" w:type="dxa"/>
          <w:bottom w:w="0" w:type="dxa"/>
          <w:right w:w="70" w:type="dxa"/>
        </w:tblCellMar>
      </w:tblPr>
      <w:tblGrid>
        <w:gridCol w:w="1228"/>
        <w:gridCol w:w="7462"/>
      </w:tblGrid>
      <w:tr>
        <w:trPr/>
        <w:tc>
          <w:tcPr>
            <w:tcW w:w="1228" w:type="dxa"/>
            <w:tcBorders/>
          </w:tcPr>
          <w:p>
            <w:pPr>
              <w:pStyle w:val="Rubrikentext"/>
              <w:widowControl w:val="false"/>
              <w:snapToGrid w:val="false"/>
              <w:jc w:val="right"/>
              <w:rPr>
                <w:rFonts w:ascii="Tahoma" w:hAnsi="Tahoma" w:cs="Tahoma"/>
                <w:sz w:val="20"/>
              </w:rPr>
            </w:pPr>
            <w:r>
              <w:rPr>
                <w:rFonts w:cs="Tahoma" w:ascii="Tahoma" w:hAnsi="Tahoma"/>
                <w:sz w:val="20"/>
              </w:rPr>
              <w:t>11/2018</w:t>
            </w:r>
          </w:p>
          <w:p>
            <w:pPr>
              <w:pStyle w:val="Rubrikentext"/>
              <w:widowControl w:val="false"/>
              <w:snapToGrid w:val="false"/>
              <w:jc w:val="right"/>
              <w:rPr>
                <w:rFonts w:ascii="Tahoma" w:hAnsi="Tahoma" w:cs="Tahoma"/>
                <w:sz w:val="20"/>
              </w:rPr>
            </w:pPr>
            <w:r>
              <w:rPr>
                <w:rFonts w:cs="Tahoma" w:ascii="Tahoma" w:hAnsi="Tahoma"/>
                <w:sz w:val="20"/>
              </w:rPr>
              <w:t xml:space="preserve">- </w:t>
            </w:r>
            <w:r>
              <w:rPr>
                <w:rFonts w:cs="Tahoma" w:ascii="Tahoma" w:hAnsi="Tahoma"/>
                <w:sz w:val="20"/>
              </w:rPr>
              <w:t>07/2022</w:t>
            </w:r>
          </w:p>
        </w:tc>
        <w:tc>
          <w:tcPr>
            <w:tcW w:w="7462" w:type="dxa"/>
            <w:tcBorders/>
          </w:tcPr>
          <w:p>
            <w:pPr>
              <w:pStyle w:val="Rubrikentext"/>
              <w:widowControl w:val="false"/>
              <w:snapToGrid w:val="false"/>
              <w:rPr/>
            </w:pPr>
            <w:r>
              <w:rPr/>
            </w:r>
          </w:p>
          <w:p>
            <w:pPr>
              <w:pStyle w:val="Rubrikentext"/>
              <w:widowControl w:val="false"/>
              <w:snapToGrid w:val="false"/>
              <w:rPr>
                <w:rFonts w:ascii="Tahoma" w:hAnsi="Tahoma" w:cs="Tahoma"/>
                <w:b/>
                <w:b/>
                <w:sz w:val="20"/>
              </w:rPr>
            </w:pPr>
            <w:r>
              <w:rPr>
                <w:rFonts w:cs="Tahoma" w:ascii="Tahoma" w:hAnsi="Tahoma"/>
                <w:b/>
                <w:sz w:val="20"/>
              </w:rPr>
              <w:t>Murex 3.1 Infrastructure and Operations Outsourcing Project / Murex 2.11 – 3.1 Migration, Infrastructure, Environment Management</w:t>
            </w:r>
          </w:p>
          <w:p>
            <w:pPr>
              <w:pStyle w:val="Rubrikentext"/>
              <w:widowControl w:val="false"/>
              <w:snapToGrid w:val="false"/>
              <w:rPr/>
            </w:pPr>
            <w:r>
              <w:rPr>
                <w:rFonts w:cs="Tahoma" w:ascii="Tahoma" w:hAnsi="Tahoma"/>
                <w:b w:val="false"/>
                <w:bCs w:val="false"/>
                <w:sz w:val="20"/>
              </w:rPr>
              <w:t xml:space="preserve">Design a new architecture based on RHEL 7/Intel, </w:t>
            </w:r>
            <w:r>
              <w:rPr>
                <w:rFonts w:eastAsia="Arial Unicode MS" w:cs="Tahoma" w:ascii="Tahoma" w:hAnsi="Tahoma"/>
                <w:b w:val="false"/>
                <w:bCs w:val="false"/>
                <w:color w:val="auto"/>
                <w:sz w:val="20"/>
                <w:szCs w:val="18"/>
                <w:lang w:val="en-GB" w:bidi="ar-SA"/>
              </w:rPr>
              <w:t xml:space="preserve">define operations and HW requirements and setup (Linux, Sybase, UC4/Automic). </w:t>
            </w:r>
          </w:p>
          <w:p>
            <w:pPr>
              <w:pStyle w:val="Rubrikentext"/>
              <w:widowControl w:val="false"/>
              <w:snapToGrid w:val="false"/>
              <w:rPr/>
            </w:pPr>
            <w:r>
              <w:rPr>
                <w:rFonts w:eastAsia="Arial Unicode MS" w:cs="Tahoma" w:ascii="Tahoma" w:hAnsi="Tahoma"/>
                <w:b w:val="false"/>
                <w:bCs w:val="false"/>
                <w:color w:val="auto"/>
                <w:sz w:val="20"/>
                <w:szCs w:val="18"/>
                <w:lang w:val="en-GB" w:bidi="ar-SA"/>
              </w:rPr>
              <w:t xml:space="preserve">Define, implement and run the Murex MX3.1 environment management including automatic rollouts. Support and debug problems of developers in other project streams. Monitoring with checkmk. </w:t>
            </w:r>
            <w:r>
              <w:rPr>
                <w:rFonts w:eastAsia="Arial Unicode MS" w:cs="Tahoma" w:ascii="Tahoma" w:hAnsi="Tahoma"/>
                <w:b w:val="false"/>
                <w:bCs w:val="false"/>
                <w:color w:val="auto"/>
                <w:sz w:val="20"/>
                <w:szCs w:val="18"/>
                <w:lang w:val="en-GB" w:bidi="ar-SA"/>
              </w:rPr>
              <w:t xml:space="preserve">Train and lead the OPS team. </w:t>
            </w:r>
            <w:r>
              <w:rPr>
                <w:rFonts w:eastAsia="Arial Unicode MS" w:cs="Tahoma" w:ascii="Tahoma" w:hAnsi="Tahoma"/>
                <w:b w:val="false"/>
                <w:bCs w:val="false"/>
                <w:color w:val="auto"/>
                <w:sz w:val="20"/>
                <w:szCs w:val="18"/>
                <w:lang w:val="en-GB" w:bidi="ar-SA"/>
              </w:rPr>
              <w:t>Murex 3.1.44.</w:t>
            </w:r>
            <w:r>
              <w:rPr>
                <w:rFonts w:eastAsia="Arial Unicode MS" w:cs="Tahoma" w:ascii="Tahoma" w:hAnsi="Tahoma"/>
                <w:b w:val="false"/>
                <w:bCs w:val="false"/>
                <w:color w:val="auto"/>
                <w:sz w:val="20"/>
                <w:szCs w:val="18"/>
                <w:lang w:val="en-GB" w:bidi="ar-SA"/>
              </w:rPr>
              <w:t>17b</w:t>
            </w:r>
          </w:p>
          <w:p>
            <w:pPr>
              <w:pStyle w:val="Rubrikentext"/>
              <w:widowControl w:val="false"/>
              <w:snapToGrid w:val="false"/>
              <w:rPr/>
            </w:pPr>
            <w:r>
              <w:rPr>
                <w:rFonts w:eastAsia="Arial Unicode MS" w:cs="Tahoma" w:ascii="Tahoma" w:hAnsi="Tahoma"/>
                <w:b/>
                <w:bCs/>
                <w:color w:val="auto"/>
                <w:sz w:val="20"/>
                <w:szCs w:val="18"/>
                <w:lang w:val="en-GB" w:bidi="ar-SA"/>
              </w:rPr>
              <w:t>Environment:</w:t>
            </w:r>
            <w:r>
              <w:rPr>
                <w:rFonts w:eastAsia="Arial Unicode MS" w:cs="Tahoma" w:ascii="Tahoma" w:hAnsi="Tahoma"/>
                <w:b w:val="false"/>
                <w:bCs w:val="false"/>
                <w:color w:val="auto"/>
                <w:sz w:val="20"/>
                <w:szCs w:val="18"/>
                <w:lang w:val="en-GB" w:bidi="ar-SA"/>
              </w:rPr>
              <w:t xml:space="preserve">  </w:t>
            </w:r>
            <w:r>
              <w:rPr>
                <w:rFonts w:eastAsia="Arial Unicode MS" w:cs="Tahoma" w:ascii="Tahoma" w:hAnsi="Tahoma"/>
                <w:b w:val="false"/>
                <w:bCs w:val="false"/>
                <w:color w:val="auto"/>
                <w:kern w:val="2"/>
                <w:sz w:val="20"/>
                <w:szCs w:val="18"/>
                <w:lang w:val="en-GB" w:eastAsia="zh-CN" w:bidi="ar-SA"/>
              </w:rPr>
              <w:t>Helaba</w:t>
            </w:r>
            <w:r>
              <w:rPr>
                <w:rFonts w:eastAsia="Arial Unicode MS" w:cs="Tahoma" w:ascii="Tahoma" w:hAnsi="Tahoma"/>
                <w:b w:val="false"/>
                <w:bCs w:val="false"/>
                <w:color w:val="auto"/>
                <w:sz w:val="20"/>
                <w:szCs w:val="18"/>
                <w:lang w:val="en-GB" w:bidi="ar-SA"/>
              </w:rPr>
              <w:t>, Frankfurt</w:t>
            </w:r>
          </w:p>
          <w:p>
            <w:pPr>
              <w:pStyle w:val="Rubrikentext"/>
              <w:widowControl w:val="false"/>
              <w:snapToGrid w:val="false"/>
              <w:rPr>
                <w:rFonts w:ascii="Tahoma" w:hAnsi="Tahoma" w:eastAsia="Arial Unicode MS" w:cs="Tahoma"/>
                <w:b/>
                <w:b/>
                <w:bCs/>
                <w:color w:val="auto"/>
                <w:sz w:val="20"/>
                <w:szCs w:val="18"/>
                <w:lang w:val="en-GB" w:bidi="ar-SA"/>
              </w:rPr>
            </w:pPr>
            <w:r>
              <w:rPr>
                <w:rFonts w:eastAsia="Arial Unicode MS" w:cs="Tahoma" w:ascii="Tahoma" w:hAnsi="Tahoma"/>
                <w:b/>
                <w:bCs/>
                <w:color w:val="auto"/>
                <w:sz w:val="20"/>
                <w:szCs w:val="18"/>
                <w:lang w:val="en-GB" w:bidi="ar-SA"/>
              </w:rPr>
              <w:t xml:space="preserve">Role: Senior Murex &amp; Infrastructure Consultant / </w:t>
            </w:r>
            <w:r>
              <w:rPr>
                <w:rFonts w:eastAsia="Arial Unicode MS" w:cs="Tahoma" w:ascii="Tahoma" w:hAnsi="Tahoma"/>
                <w:b/>
                <w:bCs/>
                <w:color w:val="auto"/>
                <w:sz w:val="20"/>
                <w:szCs w:val="18"/>
                <w:lang w:val="en-GB" w:bidi="ar-SA"/>
              </w:rPr>
              <w:t>Architect</w:t>
            </w:r>
            <w:r>
              <w:rPr>
                <w:rFonts w:eastAsia="Arial Unicode MS" w:cs="Tahoma" w:ascii="Tahoma" w:hAnsi="Tahoma"/>
                <w:b/>
                <w:bCs/>
                <w:color w:val="auto"/>
                <w:sz w:val="20"/>
                <w:szCs w:val="18"/>
                <w:lang w:val="en-GB" w:bidi="ar-SA"/>
              </w:rPr>
              <w:t>, OPS Teamlead</w:t>
            </w:r>
          </w:p>
          <w:p>
            <w:pPr>
              <w:pStyle w:val="Rubrikentext"/>
              <w:widowControl w:val="false"/>
              <w:snapToGrid w:val="false"/>
              <w:rPr>
                <w:rFonts w:ascii="Tahoma" w:hAnsi="Tahoma" w:eastAsia="Arial Unicode MS" w:cs="Tahoma"/>
                <w:b/>
                <w:b/>
                <w:bCs/>
                <w:color w:val="auto"/>
                <w:sz w:val="20"/>
                <w:szCs w:val="18"/>
                <w:lang w:val="en-GB" w:bidi="ar-SA"/>
              </w:rPr>
            </w:pPr>
            <w:r>
              <w:rPr>
                <w:rFonts w:eastAsia="Arial Unicode MS" w:cs="Tahoma" w:ascii="Tahoma" w:hAnsi="Tahoma"/>
                <w:b/>
                <w:bCs/>
                <w:color w:val="auto"/>
                <w:sz w:val="20"/>
                <w:szCs w:val="18"/>
                <w:lang w:val="en-GB" w:bidi="ar-SA"/>
              </w:rPr>
            </w:r>
          </w:p>
        </w:tc>
      </w:tr>
      <w:tr>
        <w:trPr/>
        <w:tc>
          <w:tcPr>
            <w:tcW w:w="1228" w:type="dxa"/>
            <w:tcBorders/>
          </w:tcPr>
          <w:p>
            <w:pPr>
              <w:pStyle w:val="Rubrikentext"/>
              <w:widowControl w:val="false"/>
              <w:snapToGrid w:val="false"/>
              <w:jc w:val="right"/>
              <w:rPr>
                <w:rFonts w:ascii="Tahoma" w:hAnsi="Tahoma" w:cs="Tahoma"/>
                <w:sz w:val="20"/>
              </w:rPr>
            </w:pPr>
            <w:r>
              <w:rPr>
                <w:rFonts w:cs="Tahoma" w:ascii="Tahoma" w:hAnsi="Tahoma"/>
                <w:sz w:val="20"/>
              </w:rPr>
              <w:t>12/2017</w:t>
            </w:r>
          </w:p>
          <w:p>
            <w:pPr>
              <w:pStyle w:val="Rubrikentext"/>
              <w:widowControl w:val="false"/>
              <w:snapToGrid w:val="false"/>
              <w:jc w:val="right"/>
              <w:rPr>
                <w:rFonts w:ascii="Tahoma" w:hAnsi="Tahoma" w:cs="Tahoma"/>
                <w:sz w:val="20"/>
              </w:rPr>
            </w:pPr>
            <w:r>
              <w:rPr>
                <w:rFonts w:cs="Tahoma" w:ascii="Tahoma" w:hAnsi="Tahoma"/>
                <w:sz w:val="20"/>
              </w:rPr>
              <w:t>- today</w:t>
            </w:r>
          </w:p>
        </w:tc>
        <w:tc>
          <w:tcPr>
            <w:tcW w:w="7462" w:type="dxa"/>
            <w:tcBorders/>
          </w:tcPr>
          <w:p>
            <w:pPr>
              <w:pStyle w:val="Rubrikentext"/>
              <w:widowControl w:val="false"/>
              <w:snapToGrid w:val="false"/>
              <w:rPr>
                <w:rFonts w:ascii="Tahoma" w:hAnsi="Tahoma" w:cs="Tahoma"/>
                <w:b/>
                <w:b/>
                <w:sz w:val="20"/>
              </w:rPr>
            </w:pPr>
            <w:r>
              <w:rPr>
                <w:rFonts w:cs="Tahoma" w:ascii="Tahoma" w:hAnsi="Tahoma"/>
                <w:b/>
                <w:sz w:val="20"/>
              </w:rPr>
              <w:t>Automatic Mail Server Configuration Project</w:t>
            </w:r>
          </w:p>
          <w:p>
            <w:pPr>
              <w:pStyle w:val="Rubrikentext"/>
              <w:widowControl w:val="false"/>
              <w:snapToGrid w:val="false"/>
              <w:rPr>
                <w:rFonts w:ascii="Tahoma" w:hAnsi="Tahoma" w:cs="Tahoma"/>
                <w:b/>
                <w:b/>
                <w:sz w:val="20"/>
              </w:rPr>
            </w:pPr>
            <w:r>
              <w:rPr>
                <w:rFonts w:cs="Tahoma" w:ascii="Tahoma" w:hAnsi="Tahoma"/>
                <w:b/>
                <w:sz w:val="20"/>
              </w:rPr>
            </w:r>
          </w:p>
          <w:p>
            <w:pPr>
              <w:pStyle w:val="Rubrikentext"/>
              <w:widowControl w:val="false"/>
              <w:snapToGrid w:val="false"/>
              <w:rPr>
                <w:rFonts w:ascii="Tahoma" w:hAnsi="Tahoma" w:cs="Tahoma"/>
                <w:b/>
                <w:b/>
                <w:sz w:val="20"/>
              </w:rPr>
            </w:pPr>
            <w:r>
              <w:rPr>
                <w:rFonts w:cs="Tahoma" w:ascii="Tahoma" w:hAnsi="Tahoma"/>
                <w:b/>
                <w:sz w:val="20"/>
              </w:rPr>
            </w:r>
          </w:p>
        </w:tc>
      </w:tr>
      <w:tr>
        <w:trPr/>
        <w:tc>
          <w:tcPr>
            <w:tcW w:w="1228" w:type="dxa"/>
            <w:tcBorders/>
          </w:tcPr>
          <w:p>
            <w:pPr>
              <w:pStyle w:val="Rubrikentext"/>
              <w:widowControl w:val="false"/>
              <w:snapToGrid w:val="false"/>
              <w:jc w:val="right"/>
              <w:rPr>
                <w:rFonts w:ascii="Tahoma" w:hAnsi="Tahoma" w:cs="Tahoma"/>
                <w:sz w:val="20"/>
              </w:rPr>
            </w:pPr>
            <w:r>
              <w:rPr>
                <w:rFonts w:cs="Tahoma" w:ascii="Tahoma" w:hAnsi="Tahoma"/>
                <w:sz w:val="20"/>
              </w:rPr>
              <w:t>10/2016</w:t>
            </w:r>
          </w:p>
          <w:p>
            <w:pPr>
              <w:pStyle w:val="Rubrikentext"/>
              <w:widowControl w:val="false"/>
              <w:snapToGrid w:val="false"/>
              <w:jc w:val="right"/>
              <w:rPr>
                <w:rFonts w:ascii="Tahoma" w:hAnsi="Tahoma" w:cs="Tahoma"/>
                <w:sz w:val="20"/>
              </w:rPr>
            </w:pPr>
            <w:r>
              <w:rPr>
                <w:rFonts w:cs="Tahoma" w:ascii="Tahoma" w:hAnsi="Tahoma"/>
                <w:sz w:val="20"/>
              </w:rPr>
              <w:t>- 11/2017</w:t>
            </w:r>
          </w:p>
        </w:tc>
        <w:tc>
          <w:tcPr>
            <w:tcW w:w="7462" w:type="dxa"/>
            <w:tcBorders/>
          </w:tcPr>
          <w:p>
            <w:pPr>
              <w:pStyle w:val="Rubrikentext"/>
              <w:widowControl w:val="false"/>
              <w:snapToGrid w:val="false"/>
              <w:rPr>
                <w:rFonts w:ascii="Tahoma" w:hAnsi="Tahoma" w:cs="Tahoma"/>
                <w:b/>
                <w:b/>
                <w:sz w:val="20"/>
              </w:rPr>
            </w:pPr>
            <w:r>
              <w:rPr>
                <w:rFonts w:cs="Tahoma" w:ascii="Tahoma" w:hAnsi="Tahoma"/>
                <w:b/>
                <w:sz w:val="20"/>
              </w:rPr>
              <w:t>Murex 2.11 – 3.1 Migration, Infrastructure, Environment &amp; Configuration Management Stream Lead</w:t>
            </w:r>
          </w:p>
          <w:p>
            <w:pPr>
              <w:pStyle w:val="Rubrikentext"/>
              <w:widowControl w:val="false"/>
              <w:snapToGrid w:val="false"/>
              <w:rPr>
                <w:rFonts w:ascii="Tahoma" w:hAnsi="Tahoma" w:eastAsia="Arial Unicode MS" w:cs="Tahoma"/>
                <w:b w:val="false"/>
                <w:b w:val="false"/>
                <w:bCs w:val="false"/>
                <w:color w:val="auto"/>
                <w:sz w:val="20"/>
                <w:szCs w:val="18"/>
                <w:lang w:val="en-GB" w:bidi="ar-SA"/>
              </w:rPr>
            </w:pPr>
            <w:r>
              <w:rPr>
                <w:rFonts w:eastAsia="Arial Unicode MS" w:cs="Tahoma" w:ascii="Tahoma" w:hAnsi="Tahoma"/>
                <w:b w:val="false"/>
                <w:bCs w:val="false"/>
                <w:color w:val="auto"/>
                <w:sz w:val="20"/>
                <w:szCs w:val="18"/>
                <w:lang w:val="en-GB" w:bidi="ar-SA"/>
              </w:rPr>
              <w:t>Design and develop a new architecture based on RHEL 6.8/Intel;</w:t>
            </w:r>
          </w:p>
          <w:p>
            <w:pPr>
              <w:pStyle w:val="Rubrikentext"/>
              <w:widowControl w:val="false"/>
              <w:snapToGrid w:val="false"/>
              <w:rPr>
                <w:rFonts w:ascii="Tahoma" w:hAnsi="Tahoma" w:eastAsia="Arial Unicode MS" w:cs="Tahoma"/>
                <w:b w:val="false"/>
                <w:b w:val="false"/>
                <w:bCs w:val="false"/>
                <w:color w:val="auto"/>
                <w:sz w:val="20"/>
                <w:szCs w:val="18"/>
                <w:lang w:val="en-GB" w:bidi="ar-SA"/>
              </w:rPr>
            </w:pPr>
            <w:r>
              <w:rPr>
                <w:rFonts w:eastAsia="Arial Unicode MS" w:cs="Tahoma" w:ascii="Tahoma" w:hAnsi="Tahoma"/>
                <w:b w:val="false"/>
                <w:bCs w:val="false"/>
                <w:color w:val="auto"/>
                <w:sz w:val="20"/>
                <w:szCs w:val="18"/>
                <w:lang w:val="en-GB" w:bidi="ar-SA"/>
              </w:rPr>
              <w:t>Design and develop tools to template and setup Murex Test environments; Interface with various teams (Linux, Oracle, UC4/Automic administration), define requirements and setup; Build essential tools. Support Drop-0 /1 and 2 phases, Go-Live and After Care.</w:t>
            </w:r>
          </w:p>
          <w:p>
            <w:pPr>
              <w:pStyle w:val="Rubrikentext"/>
              <w:widowControl w:val="false"/>
              <w:snapToGrid w:val="false"/>
              <w:rPr/>
            </w:pPr>
            <w:r>
              <w:rPr>
                <w:rFonts w:eastAsia="Arial Unicode MS" w:cs="Tahoma" w:ascii="Tahoma" w:hAnsi="Tahoma"/>
                <w:b/>
                <w:bCs w:val="false"/>
                <w:color w:val="auto"/>
                <w:sz w:val="20"/>
                <w:szCs w:val="18"/>
                <w:lang w:val="en-GB" w:bidi="ar-SA"/>
              </w:rPr>
              <w:t>Environment:</w:t>
            </w:r>
            <w:r>
              <w:rPr>
                <w:rFonts w:eastAsia="Arial Unicode MS" w:cs="Tahoma" w:ascii="Tahoma" w:hAnsi="Tahoma"/>
                <w:b w:val="false"/>
                <w:bCs w:val="false"/>
                <w:color w:val="auto"/>
                <w:sz w:val="20"/>
                <w:szCs w:val="18"/>
                <w:lang w:val="en-US" w:bidi="ar-SA"/>
              </w:rPr>
              <w:t xml:space="preserve"> Large Corporate, Munich</w:t>
            </w:r>
          </w:p>
          <w:p>
            <w:pPr>
              <w:pStyle w:val="Rubrikentext"/>
              <w:widowControl w:val="false"/>
              <w:snapToGrid w:val="false"/>
              <w:rPr>
                <w:rFonts w:ascii="Tahoma" w:hAnsi="Tahoma" w:eastAsia="Arial Unicode MS" w:cs="Tahoma"/>
                <w:b/>
                <w:b/>
                <w:bCs w:val="false"/>
                <w:color w:val="auto"/>
                <w:sz w:val="20"/>
                <w:szCs w:val="18"/>
                <w:lang w:val="en-US" w:bidi="ar-SA"/>
              </w:rPr>
            </w:pPr>
            <w:r>
              <w:rPr>
                <w:rFonts w:eastAsia="Arial Unicode MS" w:cs="Tahoma" w:ascii="Tahoma" w:hAnsi="Tahoma"/>
                <w:b/>
                <w:bCs w:val="false"/>
                <w:color w:val="auto"/>
                <w:sz w:val="20"/>
                <w:szCs w:val="18"/>
                <w:lang w:val="en-US" w:bidi="ar-SA"/>
              </w:rPr>
              <w:t>Role: Infrastructure, Environment &amp; Configuration Management Stream Lead</w:t>
            </w:r>
          </w:p>
          <w:p>
            <w:pPr>
              <w:pStyle w:val="Rubrikentext"/>
              <w:widowControl w:val="false"/>
              <w:snapToGrid w:val="false"/>
              <w:rPr>
                <w:rFonts w:ascii="Tahoma" w:hAnsi="Tahoma" w:eastAsia="Arial Unicode MS" w:cs="Tahoma"/>
                <w:b/>
                <w:b/>
                <w:bCs w:val="false"/>
                <w:color w:val="auto"/>
                <w:sz w:val="20"/>
                <w:szCs w:val="18"/>
                <w:lang w:val="en-US" w:bidi="ar-SA"/>
              </w:rPr>
            </w:pPr>
            <w:r>
              <w:rPr>
                <w:rFonts w:eastAsia="Arial Unicode MS" w:cs="Tahoma" w:ascii="Tahoma" w:hAnsi="Tahoma"/>
                <w:b/>
                <w:bCs w:val="false"/>
                <w:color w:val="auto"/>
                <w:sz w:val="20"/>
                <w:szCs w:val="18"/>
                <w:lang w:val="en-US" w:bidi="ar-SA"/>
              </w:rPr>
            </w:r>
          </w:p>
        </w:tc>
      </w:tr>
      <w:tr>
        <w:trPr/>
        <w:tc>
          <w:tcPr>
            <w:tcW w:w="1228" w:type="dxa"/>
            <w:tcBorders/>
          </w:tcPr>
          <w:p>
            <w:pPr>
              <w:pStyle w:val="Rubrikentext"/>
              <w:widowControl w:val="false"/>
              <w:snapToGrid w:val="false"/>
              <w:jc w:val="right"/>
              <w:rPr/>
            </w:pPr>
            <w:r>
              <w:rPr>
                <w:rFonts w:eastAsia="Tahoma" w:cs="Tahoma" w:ascii="Tahoma" w:hAnsi="Tahoma"/>
                <w:sz w:val="20"/>
              </w:rPr>
              <w:t xml:space="preserve">   </w:t>
            </w:r>
            <w:r>
              <w:rPr>
                <w:rFonts w:cs="Tahoma" w:ascii="Tahoma" w:hAnsi="Tahoma"/>
                <w:sz w:val="20"/>
              </w:rPr>
              <w:t>11/2006</w:t>
            </w:r>
          </w:p>
          <w:p>
            <w:pPr>
              <w:pStyle w:val="Rubrikentext"/>
              <w:widowControl w:val="false"/>
              <w:snapToGrid w:val="false"/>
              <w:jc w:val="right"/>
              <w:rPr>
                <w:rFonts w:ascii="Tahoma" w:hAnsi="Tahoma" w:cs="Tahoma"/>
                <w:sz w:val="20"/>
              </w:rPr>
            </w:pPr>
            <w:r>
              <w:rPr>
                <w:rFonts w:cs="Tahoma" w:ascii="Tahoma" w:hAnsi="Tahoma"/>
                <w:sz w:val="20"/>
              </w:rPr>
              <w:t>- 09/2016</w:t>
            </w:r>
          </w:p>
        </w:tc>
        <w:tc>
          <w:tcPr>
            <w:tcW w:w="7462" w:type="dxa"/>
            <w:tcBorders/>
          </w:tcPr>
          <w:p>
            <w:pPr>
              <w:pStyle w:val="Rubrikentext"/>
              <w:widowControl w:val="false"/>
              <w:snapToGrid w:val="false"/>
              <w:rPr>
                <w:rFonts w:ascii="Tahoma" w:hAnsi="Tahoma" w:cs="Tahoma"/>
                <w:b/>
                <w:b/>
                <w:sz w:val="20"/>
              </w:rPr>
            </w:pPr>
            <w:r>
              <w:rPr>
                <w:rFonts w:cs="Tahoma" w:ascii="Tahoma" w:hAnsi="Tahoma"/>
                <w:b/>
                <w:sz w:val="20"/>
              </w:rPr>
              <w:t>Murex and Unix Architecture, Performance tuning and Murex support</w:t>
            </w:r>
          </w:p>
          <w:p>
            <w:pPr>
              <w:pStyle w:val="Rubrikentext"/>
              <w:widowControl w:val="false"/>
              <w:snapToGrid w:val="false"/>
              <w:rPr/>
            </w:pPr>
            <w:r>
              <w:rPr>
                <w:rFonts w:cs="Tahoma" w:ascii="Tahoma" w:hAnsi="Tahoma"/>
                <w:sz w:val="20"/>
                <w:lang w:val="en-US"/>
              </w:rPr>
              <w:t xml:space="preserve">Upgrades: Oracle 9.2i to 10g to 11g, Murex 2.11.18 to 2.11.34 to 2.11.44, MLC 1.5.2 to 1.5.4. Murex COM Module implementation; </w:t>
            </w:r>
            <w:r>
              <w:rPr>
                <w:rFonts w:cs="Tahoma" w:ascii="Tahoma" w:hAnsi="Tahoma"/>
                <w:sz w:val="20"/>
              </w:rPr>
              <w:t xml:space="preserve">Performance tuning of the MxG2000 2.11 – Oracle implementation; Performance tuning of the MDCI and MLC; Development of various purge procedures; improve, stabilize and tune EOD; Report development and performance tuning of all reports; Accounting support, RTI support, General production and EOD support and development. </w:t>
            </w:r>
          </w:p>
          <w:p>
            <w:pPr>
              <w:pStyle w:val="Rubrikentext"/>
              <w:widowControl w:val="false"/>
              <w:snapToGrid w:val="false"/>
              <w:rPr/>
            </w:pPr>
            <w:r>
              <w:rPr>
                <w:rFonts w:cs="Tahoma" w:ascii="Tahoma" w:hAnsi="Tahoma"/>
                <w:b/>
                <w:sz w:val="20"/>
              </w:rPr>
              <w:t>Environment:</w:t>
            </w:r>
            <w:r>
              <w:rPr>
                <w:rFonts w:cs="Tahoma" w:ascii="Tahoma" w:hAnsi="Tahoma"/>
                <w:sz w:val="20"/>
                <w:lang w:val="en-US"/>
              </w:rPr>
              <w:t xml:space="preserve"> Siemens AG, Munich</w:t>
            </w:r>
          </w:p>
          <w:p>
            <w:pPr>
              <w:pStyle w:val="Rubrikentext"/>
              <w:widowControl w:val="false"/>
              <w:rPr/>
            </w:pPr>
            <w:r>
              <w:rPr>
                <w:rFonts w:cs="Tahoma" w:ascii="Tahoma" w:hAnsi="Tahoma"/>
                <w:b/>
                <w:sz w:val="20"/>
              </w:rPr>
              <w:t>Role:</w:t>
            </w:r>
            <w:r>
              <w:rPr>
                <w:rFonts w:cs="Tahoma" w:ascii="Tahoma" w:hAnsi="Tahoma"/>
                <w:sz w:val="20"/>
              </w:rPr>
              <w:t xml:space="preserve"> Murex </w:t>
            </w:r>
            <w:r>
              <w:rPr>
                <w:rFonts w:cs="Tahoma" w:ascii="Tahoma" w:hAnsi="Tahoma"/>
                <w:bCs/>
                <w:sz w:val="20"/>
              </w:rPr>
              <w:t>Technical Analyst, architect</w:t>
            </w:r>
            <w:r>
              <w:rPr>
                <w:rFonts w:cs="Tahoma" w:ascii="Tahoma" w:hAnsi="Tahoma"/>
                <w:sz w:val="20"/>
              </w:rPr>
              <w:t>, developer, support</w:t>
            </w:r>
          </w:p>
          <w:p>
            <w:pPr>
              <w:pStyle w:val="Rubrikentext"/>
              <w:widowControl w:val="false"/>
              <w:rPr>
                <w:rFonts w:ascii="Tahoma" w:hAnsi="Tahoma" w:cs="Tahoma"/>
                <w:sz w:val="20"/>
              </w:rPr>
            </w:pPr>
            <w:r>
              <w:rPr>
                <w:rFonts w:cs="Tahoma" w:ascii="Tahoma" w:hAnsi="Tahoma"/>
                <w:sz w:val="20"/>
              </w:rPr>
            </w:r>
          </w:p>
        </w:tc>
      </w:tr>
      <w:tr>
        <w:trPr/>
        <w:tc>
          <w:tcPr>
            <w:tcW w:w="1228" w:type="dxa"/>
            <w:tcBorders/>
          </w:tcPr>
          <w:p>
            <w:pPr>
              <w:pStyle w:val="Rubrikentext"/>
              <w:widowControl w:val="false"/>
              <w:snapToGrid w:val="false"/>
              <w:jc w:val="right"/>
              <w:rPr/>
            </w:pPr>
            <w:r>
              <w:rPr>
                <w:rFonts w:eastAsia="Tahoma" w:cs="Tahoma" w:ascii="Tahoma" w:hAnsi="Tahoma"/>
                <w:sz w:val="20"/>
              </w:rPr>
              <w:t xml:space="preserve">   </w:t>
            </w:r>
            <w:r>
              <w:rPr>
                <w:rFonts w:cs="Tahoma" w:ascii="Tahoma" w:hAnsi="Tahoma"/>
                <w:sz w:val="20"/>
              </w:rPr>
              <w:t>04/2006</w:t>
            </w:r>
          </w:p>
          <w:p>
            <w:pPr>
              <w:pStyle w:val="Rubrikentext"/>
              <w:widowControl w:val="false"/>
              <w:snapToGrid w:val="false"/>
              <w:jc w:val="right"/>
              <w:rPr>
                <w:rFonts w:ascii="Tahoma" w:hAnsi="Tahoma" w:cs="Tahoma"/>
                <w:sz w:val="20"/>
              </w:rPr>
            </w:pPr>
            <w:r>
              <w:rPr>
                <w:rFonts w:cs="Tahoma" w:ascii="Tahoma" w:hAnsi="Tahoma"/>
                <w:sz w:val="20"/>
              </w:rPr>
              <w:t>- 10/2006</w:t>
            </w:r>
          </w:p>
        </w:tc>
        <w:tc>
          <w:tcPr>
            <w:tcW w:w="7462" w:type="dxa"/>
            <w:tcBorders/>
          </w:tcPr>
          <w:p>
            <w:pPr>
              <w:pStyle w:val="Rubrikentext"/>
              <w:widowControl w:val="false"/>
              <w:snapToGrid w:val="false"/>
              <w:rPr>
                <w:rFonts w:ascii="Tahoma" w:hAnsi="Tahoma" w:cs="Tahoma"/>
                <w:b/>
                <w:b/>
                <w:sz w:val="20"/>
              </w:rPr>
            </w:pPr>
            <w:r>
              <w:rPr>
                <w:rFonts w:cs="Tahoma" w:ascii="Tahoma" w:hAnsi="Tahoma"/>
                <w:b/>
                <w:sz w:val="20"/>
              </w:rPr>
              <w:t>Murex SME, Architecture and Design, Troubleshooter</w:t>
            </w:r>
          </w:p>
          <w:p>
            <w:pPr>
              <w:pStyle w:val="Rubrikentext"/>
              <w:widowControl w:val="false"/>
              <w:snapToGrid w:val="false"/>
              <w:rPr>
                <w:rFonts w:ascii="Tahoma" w:hAnsi="Tahoma" w:cs="Tahoma"/>
                <w:sz w:val="20"/>
              </w:rPr>
            </w:pPr>
            <w:r>
              <w:rPr>
                <w:rFonts w:cs="Tahoma" w:ascii="Tahoma" w:hAnsi="Tahoma"/>
                <w:sz w:val="20"/>
              </w:rPr>
              <w:t xml:space="preserve">Implementation of a Murex 2.11 FX prototype for FO, BO and Risk Control including Murex Limit Controller (MLC), Actuate reports and realtime marketdata. Design and implementation of an online deal feed from EBS to Murex. Support and debugging of the deal migration from legacy systems (Fenics, Tomcat,…). Performance tuning of the Murex Installation and the Sybase servers. </w:t>
            </w:r>
          </w:p>
          <w:p>
            <w:pPr>
              <w:pStyle w:val="Rubrikentext"/>
              <w:widowControl w:val="false"/>
              <w:snapToGrid w:val="false"/>
              <w:rPr/>
            </w:pPr>
            <w:r>
              <w:rPr>
                <w:rFonts w:cs="Tahoma" w:ascii="Tahoma" w:hAnsi="Tahoma"/>
                <w:b/>
                <w:bCs/>
                <w:sz w:val="20"/>
              </w:rPr>
              <w:t>Environment:</w:t>
            </w:r>
            <w:r>
              <w:rPr>
                <w:rFonts w:cs="Tahoma" w:ascii="Tahoma" w:hAnsi="Tahoma"/>
                <w:sz w:val="20"/>
              </w:rPr>
              <w:t xml:space="preserve"> Aozora Bank, Tokyo, Japan</w:t>
            </w:r>
          </w:p>
          <w:p>
            <w:pPr>
              <w:pStyle w:val="Rubrikentext"/>
              <w:widowControl w:val="false"/>
              <w:snapToGrid w:val="false"/>
              <w:rPr/>
            </w:pPr>
            <w:r>
              <w:rPr>
                <w:rFonts w:cs="Tahoma" w:ascii="Tahoma" w:hAnsi="Tahoma"/>
                <w:b/>
                <w:bCs/>
                <w:sz w:val="20"/>
              </w:rPr>
              <w:t>Role:</w:t>
            </w:r>
            <w:r>
              <w:rPr>
                <w:rFonts w:cs="Tahoma" w:ascii="Tahoma" w:hAnsi="Tahoma"/>
                <w:sz w:val="20"/>
              </w:rPr>
              <w:t xml:space="preserve"> Murex SME, Analyst, Consultant, Troubleshooter</w:t>
            </w:r>
          </w:p>
          <w:p>
            <w:pPr>
              <w:pStyle w:val="Rubrikentext"/>
              <w:widowControl w:val="false"/>
              <w:snapToGrid w:val="false"/>
              <w:rPr>
                <w:rFonts w:ascii="Tahoma" w:hAnsi="Tahoma" w:cs="Tahoma"/>
                <w:sz w:val="20"/>
              </w:rPr>
            </w:pPr>
            <w:r>
              <w:rPr>
                <w:rFonts w:cs="Tahoma" w:ascii="Tahoma" w:hAnsi="Tahoma"/>
                <w:sz w:val="20"/>
              </w:rPr>
            </w:r>
          </w:p>
        </w:tc>
      </w:tr>
      <w:tr>
        <w:trPr/>
        <w:tc>
          <w:tcPr>
            <w:tcW w:w="1228" w:type="dxa"/>
            <w:tcBorders/>
          </w:tcPr>
          <w:p>
            <w:pPr>
              <w:pStyle w:val="Rubrikentext"/>
              <w:widowControl w:val="false"/>
              <w:snapToGrid w:val="false"/>
              <w:jc w:val="right"/>
              <w:rPr/>
            </w:pPr>
            <w:r>
              <w:rPr>
                <w:rFonts w:eastAsia="Tahoma" w:cs="Tahoma" w:ascii="Tahoma" w:hAnsi="Tahoma"/>
                <w:sz w:val="20"/>
              </w:rPr>
              <w:t xml:space="preserve">  </w:t>
            </w:r>
            <w:r>
              <w:rPr>
                <w:rFonts w:cs="Tahoma" w:ascii="Tahoma" w:hAnsi="Tahoma"/>
                <w:sz w:val="20"/>
              </w:rPr>
              <w:t>05/2003</w:t>
            </w:r>
          </w:p>
          <w:p>
            <w:pPr>
              <w:pStyle w:val="Rubrikentext"/>
              <w:widowControl w:val="false"/>
              <w:jc w:val="right"/>
              <w:rPr>
                <w:rFonts w:ascii="Tahoma" w:hAnsi="Tahoma" w:cs="Tahoma"/>
                <w:sz w:val="20"/>
              </w:rPr>
            </w:pPr>
            <w:r>
              <w:rPr>
                <w:rFonts w:cs="Tahoma" w:ascii="Tahoma" w:hAnsi="Tahoma"/>
                <w:sz w:val="20"/>
              </w:rPr>
              <w:t>- 03/2006</w:t>
            </w:r>
          </w:p>
        </w:tc>
        <w:tc>
          <w:tcPr>
            <w:tcW w:w="7462" w:type="dxa"/>
            <w:tcBorders/>
          </w:tcPr>
          <w:p>
            <w:pPr>
              <w:pStyle w:val="Rubrikentext"/>
              <w:widowControl w:val="false"/>
              <w:snapToGrid w:val="false"/>
              <w:rPr>
                <w:rFonts w:ascii="Tahoma" w:hAnsi="Tahoma" w:cs="Tahoma"/>
                <w:b/>
                <w:b/>
                <w:sz w:val="20"/>
              </w:rPr>
            </w:pPr>
            <w:r>
              <w:rPr>
                <w:rFonts w:cs="Tahoma" w:ascii="Tahoma" w:hAnsi="Tahoma"/>
                <w:b/>
                <w:sz w:val="20"/>
              </w:rPr>
              <w:t>Murex support, Murex and Unix infrastructure design and implementation</w:t>
            </w:r>
          </w:p>
          <w:p>
            <w:pPr>
              <w:pStyle w:val="Rubrikentext"/>
              <w:widowControl w:val="false"/>
              <w:rPr/>
            </w:pPr>
            <w:r>
              <w:rPr>
                <w:rFonts w:cs="Tahoma" w:ascii="Tahoma" w:hAnsi="Tahoma"/>
                <w:sz w:val="20"/>
              </w:rPr>
              <w:t>MXG2000 upgrades from 2.9 to 2.10 to 2.11. Implementation of Bonds, ABS and Schuldscheindarlehen (promissory notes), static data interface and price feed for Bonds, ABS and SS. Day-to-day Murex support (2</w:t>
            </w:r>
            <w:r>
              <w:rPr>
                <w:rFonts w:cs="Tahoma" w:ascii="Tahoma" w:hAnsi="Tahoma"/>
                <w:sz w:val="20"/>
                <w:vertAlign w:val="superscript"/>
              </w:rPr>
              <w:t>nd</w:t>
            </w:r>
            <w:r>
              <w:rPr>
                <w:rFonts w:cs="Tahoma" w:ascii="Tahoma" w:hAnsi="Tahoma"/>
                <w:sz w:val="20"/>
              </w:rPr>
              <w:t xml:space="preserve"> &amp; 3</w:t>
            </w:r>
            <w:r>
              <w:rPr>
                <w:rFonts w:cs="Tahoma" w:ascii="Tahoma" w:hAnsi="Tahoma"/>
                <w:sz w:val="20"/>
                <w:vertAlign w:val="superscript"/>
              </w:rPr>
              <w:t>rd</w:t>
            </w:r>
            <w:r>
              <w:rPr>
                <w:rFonts w:cs="Tahoma" w:ascii="Tahoma" w:hAnsi="Tahoma"/>
                <w:sz w:val="20"/>
              </w:rPr>
              <w:t xml:space="preserve"> level) for FO, BO Risk Control and Accounting users.  RTI support, MxML support, OLK support, development of reports (Mreport) and interfaces, various cleanups and trade purges. Unix, Sybase &amp; Murex performance tuning and development of various tools and infrastructure improvements. Migration of production and development infrastructure from London to Frankfurt, EOD support, EOD migration to TWS. Migration Sybase 12.0 to Sybase 12.5.3 (64bit, 4k pages), Operation and maintenance of various Murex environments (production, test/development, integration), housekeeping.</w:t>
            </w:r>
          </w:p>
          <w:p>
            <w:pPr>
              <w:pStyle w:val="Rubrikentext"/>
              <w:widowControl w:val="false"/>
              <w:rPr/>
            </w:pPr>
            <w:r>
              <w:rPr>
                <w:rFonts w:cs="Tahoma" w:ascii="Tahoma" w:hAnsi="Tahoma"/>
                <w:b/>
                <w:sz w:val="20"/>
              </w:rPr>
              <w:t xml:space="preserve">Environment: </w:t>
            </w:r>
            <w:r>
              <w:rPr>
                <w:rFonts w:cs="Tahoma" w:ascii="Tahoma" w:hAnsi="Tahoma"/>
                <w:sz w:val="20"/>
              </w:rPr>
              <w:t>Helaba Frankfurt</w:t>
            </w:r>
            <w:r>
              <w:rPr>
                <w:rFonts w:cs="Tahoma" w:ascii="Tahoma" w:hAnsi="Tahoma"/>
                <w:b/>
                <w:sz w:val="20"/>
              </w:rPr>
              <w:t xml:space="preserve"> </w:t>
            </w:r>
          </w:p>
          <w:p>
            <w:pPr>
              <w:pStyle w:val="Rubrikentext"/>
              <w:widowControl w:val="false"/>
              <w:rPr/>
            </w:pPr>
            <w:r>
              <w:rPr>
                <w:rFonts w:cs="Tahoma" w:ascii="Tahoma" w:hAnsi="Tahoma"/>
                <w:b/>
                <w:sz w:val="20"/>
              </w:rPr>
              <w:t xml:space="preserve">Role: </w:t>
            </w:r>
            <w:r>
              <w:rPr>
                <w:rFonts w:cs="Tahoma" w:ascii="Tahoma" w:hAnsi="Tahoma"/>
                <w:bCs/>
                <w:sz w:val="20"/>
              </w:rPr>
              <w:t xml:space="preserve">Technical Analyst, architect, </w:t>
            </w:r>
            <w:r>
              <w:rPr>
                <w:rFonts w:cs="Tahoma" w:ascii="Tahoma" w:hAnsi="Tahoma"/>
                <w:sz w:val="20"/>
              </w:rPr>
              <w:t>administrator, developer, support</w:t>
            </w:r>
          </w:p>
          <w:p>
            <w:pPr>
              <w:pStyle w:val="Rubrikentext"/>
              <w:widowControl w:val="false"/>
              <w:rPr>
                <w:rFonts w:ascii="Tahoma" w:hAnsi="Tahoma" w:cs="Tahoma"/>
                <w:b/>
                <w:b/>
                <w:sz w:val="20"/>
              </w:rPr>
            </w:pPr>
            <w:r>
              <w:rPr>
                <w:rFonts w:cs="Tahoma" w:ascii="Tahoma" w:hAnsi="Tahoma"/>
                <w:b/>
                <w:sz w:val="20"/>
              </w:rPr>
            </w:r>
          </w:p>
          <w:p>
            <w:pPr>
              <w:pStyle w:val="Rubrikentext"/>
              <w:widowControl w:val="false"/>
              <w:rPr>
                <w:rFonts w:ascii="Tahoma" w:hAnsi="Tahoma" w:cs="Tahoma"/>
                <w:b/>
                <w:b/>
                <w:sz w:val="20"/>
              </w:rPr>
            </w:pPr>
            <w:r>
              <w:rPr>
                <w:rFonts w:cs="Tahoma" w:ascii="Tahoma" w:hAnsi="Tahoma"/>
                <w:b/>
                <w:sz w:val="20"/>
              </w:rPr>
            </w:r>
          </w:p>
        </w:tc>
      </w:tr>
      <w:tr>
        <w:trPr/>
        <w:tc>
          <w:tcPr>
            <w:tcW w:w="1228" w:type="dxa"/>
            <w:tcBorders/>
          </w:tcPr>
          <w:p>
            <w:pPr>
              <w:pStyle w:val="Rubrikentext"/>
              <w:widowControl w:val="false"/>
              <w:snapToGrid w:val="false"/>
              <w:jc w:val="right"/>
              <w:rPr/>
            </w:pPr>
            <w:r>
              <w:rPr>
                <w:rFonts w:eastAsia="Tahoma" w:cs="Tahoma" w:ascii="Tahoma" w:hAnsi="Tahoma"/>
                <w:sz w:val="20"/>
              </w:rPr>
              <w:t xml:space="preserve">  </w:t>
            </w:r>
            <w:r>
              <w:rPr>
                <w:rFonts w:cs="Tahoma" w:ascii="Tahoma" w:hAnsi="Tahoma"/>
                <w:sz w:val="20"/>
              </w:rPr>
              <w:t>08/2002</w:t>
            </w:r>
          </w:p>
          <w:p>
            <w:pPr>
              <w:pStyle w:val="Rubrikentext"/>
              <w:widowControl w:val="false"/>
              <w:jc w:val="right"/>
              <w:rPr/>
            </w:pPr>
            <w:r>
              <w:rPr>
                <w:rFonts w:eastAsia="Tahoma" w:cs="Tahoma" w:ascii="Tahoma" w:hAnsi="Tahoma"/>
                <w:sz w:val="20"/>
              </w:rPr>
              <w:t xml:space="preserve"> </w:t>
            </w:r>
            <w:r>
              <w:rPr>
                <w:rFonts w:cs="Tahoma" w:ascii="Tahoma" w:hAnsi="Tahoma"/>
                <w:sz w:val="20"/>
              </w:rPr>
              <w:t>- 5/2003</w:t>
            </w:r>
          </w:p>
        </w:tc>
        <w:tc>
          <w:tcPr>
            <w:tcW w:w="7462" w:type="dxa"/>
            <w:tcBorders/>
          </w:tcPr>
          <w:p>
            <w:pPr>
              <w:pStyle w:val="Rubrikentext"/>
              <w:widowControl w:val="false"/>
              <w:snapToGrid w:val="false"/>
              <w:rPr>
                <w:rFonts w:ascii="Tahoma" w:hAnsi="Tahoma" w:cs="Tahoma"/>
                <w:b/>
                <w:b/>
                <w:sz w:val="20"/>
              </w:rPr>
            </w:pPr>
            <w:r>
              <w:rPr>
                <w:rFonts w:cs="Tahoma" w:ascii="Tahoma" w:hAnsi="Tahoma"/>
                <w:b/>
                <w:sz w:val="20"/>
              </w:rPr>
              <w:t>Murex support and report development</w:t>
            </w:r>
          </w:p>
          <w:p>
            <w:pPr>
              <w:pStyle w:val="Rubrikentext"/>
              <w:widowControl w:val="false"/>
              <w:rPr>
                <w:rFonts w:ascii="Tahoma" w:hAnsi="Tahoma" w:cs="Tahoma"/>
                <w:sz w:val="20"/>
              </w:rPr>
            </w:pPr>
            <w:r>
              <w:rPr>
                <w:rFonts w:cs="Tahoma" w:ascii="Tahoma" w:hAnsi="Tahoma"/>
                <w:sz w:val="20"/>
              </w:rPr>
              <w:t xml:space="preserve">MX Rates 1.17.x, MXG2000 2.9 &amp; 2.10, development of interfaces and reports. Performance tuning of the Murex Application and Sybase Database. Development of various tools.  </w:t>
            </w:r>
          </w:p>
          <w:p>
            <w:pPr>
              <w:pStyle w:val="Rubrikentext"/>
              <w:widowControl w:val="false"/>
              <w:rPr/>
            </w:pPr>
            <w:r>
              <w:rPr>
                <w:rFonts w:cs="Tahoma" w:ascii="Tahoma" w:hAnsi="Tahoma"/>
                <w:b/>
                <w:sz w:val="20"/>
              </w:rPr>
              <w:t xml:space="preserve">Environment: </w:t>
            </w:r>
            <w:r>
              <w:rPr>
                <w:rFonts w:cs="Tahoma" w:ascii="Tahoma" w:hAnsi="Tahoma"/>
                <w:sz w:val="20"/>
              </w:rPr>
              <w:t>DZ Bank Frankfurt</w:t>
            </w:r>
          </w:p>
          <w:p>
            <w:pPr>
              <w:pStyle w:val="Rubrikentext"/>
              <w:widowControl w:val="false"/>
              <w:rPr/>
            </w:pPr>
            <w:r>
              <w:rPr>
                <w:rFonts w:cs="Tahoma" w:ascii="Tahoma" w:hAnsi="Tahoma"/>
                <w:b/>
                <w:sz w:val="20"/>
              </w:rPr>
              <w:t xml:space="preserve">Role: </w:t>
            </w:r>
            <w:r>
              <w:rPr>
                <w:rFonts w:cs="Tahoma" w:ascii="Tahoma" w:hAnsi="Tahoma"/>
                <w:sz w:val="20"/>
              </w:rPr>
              <w:t>developer</w:t>
            </w:r>
          </w:p>
          <w:p>
            <w:pPr>
              <w:pStyle w:val="Rubrikentext"/>
              <w:widowControl w:val="false"/>
              <w:rPr>
                <w:rFonts w:ascii="Tahoma" w:hAnsi="Tahoma" w:cs="Tahoma"/>
                <w:b/>
                <w:b/>
                <w:sz w:val="20"/>
              </w:rPr>
            </w:pPr>
            <w:r>
              <w:rPr>
                <w:rFonts w:cs="Tahoma" w:ascii="Tahoma" w:hAnsi="Tahoma"/>
                <w:b/>
                <w:sz w:val="20"/>
              </w:rPr>
            </w:r>
          </w:p>
          <w:p>
            <w:pPr>
              <w:pStyle w:val="Rubrikentext"/>
              <w:widowControl w:val="false"/>
              <w:rPr>
                <w:rFonts w:ascii="Tahoma" w:hAnsi="Tahoma" w:cs="Tahoma"/>
                <w:b/>
                <w:b/>
                <w:sz w:val="20"/>
              </w:rPr>
            </w:pPr>
            <w:r>
              <w:rPr>
                <w:rFonts w:cs="Tahoma" w:ascii="Tahoma" w:hAnsi="Tahoma"/>
                <w:b/>
                <w:sz w:val="20"/>
              </w:rPr>
            </w:r>
          </w:p>
        </w:tc>
      </w:tr>
      <w:tr>
        <w:trPr/>
        <w:tc>
          <w:tcPr>
            <w:tcW w:w="1228" w:type="dxa"/>
            <w:tcBorders/>
          </w:tcPr>
          <w:p>
            <w:pPr>
              <w:pStyle w:val="Normal"/>
              <w:widowControl w:val="false"/>
              <w:snapToGrid w:val="false"/>
              <w:spacing w:lineRule="auto" w:line="360"/>
              <w:jc w:val="center"/>
              <w:rPr/>
            </w:pPr>
            <w:r>
              <w:rPr>
                <w:rFonts w:eastAsia="Tahoma" w:cs="Tahoma"/>
                <w:sz w:val="20"/>
                <w:lang w:val="en-GB"/>
              </w:rPr>
              <w:t xml:space="preserve">  </w:t>
            </w:r>
            <w:r>
              <w:rPr>
                <w:rFonts w:cs="Tahoma"/>
                <w:sz w:val="20"/>
                <w:lang w:val="en-GB"/>
              </w:rPr>
              <w:t>04/2002</w:t>
            </w:r>
          </w:p>
          <w:p>
            <w:pPr>
              <w:pStyle w:val="Normal"/>
              <w:widowControl w:val="false"/>
              <w:spacing w:lineRule="auto" w:line="360"/>
              <w:jc w:val="center"/>
              <w:rPr>
                <w:rFonts w:cs="Tahoma"/>
                <w:sz w:val="20"/>
                <w:lang w:val="en-GB"/>
              </w:rPr>
            </w:pPr>
            <w:r>
              <w:rPr>
                <w:rFonts w:cs="Tahoma"/>
                <w:sz w:val="20"/>
                <w:lang w:val="en-GB"/>
              </w:rPr>
              <w:t>- 07/2002</w:t>
            </w:r>
          </w:p>
        </w:tc>
        <w:tc>
          <w:tcPr>
            <w:tcW w:w="7462" w:type="dxa"/>
            <w:tcBorders/>
          </w:tcPr>
          <w:p>
            <w:pPr>
              <w:pStyle w:val="Rubrikentext"/>
              <w:widowControl w:val="false"/>
              <w:snapToGrid w:val="false"/>
              <w:rPr>
                <w:rFonts w:ascii="Tahoma" w:hAnsi="Tahoma" w:cs="Tahoma"/>
                <w:b/>
                <w:b/>
                <w:bCs/>
                <w:sz w:val="20"/>
              </w:rPr>
            </w:pPr>
            <w:r>
              <w:rPr>
                <w:rFonts w:cs="Tahoma" w:ascii="Tahoma" w:hAnsi="Tahoma"/>
                <w:b/>
                <w:bCs/>
                <w:sz w:val="20"/>
              </w:rPr>
              <w:t>iSCSI and WLAN R&amp;D</w:t>
            </w:r>
          </w:p>
          <w:p>
            <w:pPr>
              <w:pStyle w:val="Rubrikentext"/>
              <w:widowControl w:val="false"/>
              <w:rPr>
                <w:rFonts w:ascii="Tahoma" w:hAnsi="Tahoma" w:cs="Tahoma"/>
                <w:sz w:val="20"/>
              </w:rPr>
            </w:pPr>
            <w:r>
              <w:rPr>
                <w:rFonts w:cs="Tahoma" w:ascii="Tahoma" w:hAnsi="Tahoma"/>
                <w:sz w:val="20"/>
              </w:rPr>
              <w:t>Research on iSCSI and WIFI development for ScioByte enterprise solutions</w:t>
            </w:r>
          </w:p>
          <w:p>
            <w:pPr>
              <w:pStyle w:val="Rubrikentext"/>
              <w:widowControl w:val="false"/>
              <w:rPr/>
            </w:pPr>
            <w:r>
              <w:rPr>
                <w:rFonts w:cs="Tahoma" w:ascii="Tahoma" w:hAnsi="Tahoma"/>
                <w:b/>
                <w:bCs/>
                <w:sz w:val="20"/>
              </w:rPr>
              <w:t>Environment:</w:t>
            </w:r>
            <w:r>
              <w:rPr>
                <w:rFonts w:cs="Tahoma" w:ascii="Tahoma" w:hAnsi="Tahoma"/>
                <w:sz w:val="20"/>
              </w:rPr>
              <w:t xml:space="preserve"> ScioByte, midsized IT consulting house</w:t>
            </w:r>
          </w:p>
          <w:p>
            <w:pPr>
              <w:pStyle w:val="Rubrikentext"/>
              <w:widowControl w:val="false"/>
              <w:rPr/>
            </w:pPr>
            <w:r>
              <w:rPr>
                <w:rFonts w:cs="Tahoma" w:ascii="Tahoma" w:hAnsi="Tahoma"/>
                <w:b/>
                <w:bCs/>
                <w:sz w:val="20"/>
              </w:rPr>
              <w:t xml:space="preserve">Role: </w:t>
            </w:r>
            <w:r>
              <w:rPr>
                <w:rFonts w:cs="Tahoma" w:ascii="Tahoma" w:hAnsi="Tahoma"/>
                <w:sz w:val="20"/>
              </w:rPr>
              <w:t>CTO, managing partner, senior developer</w:t>
            </w:r>
          </w:p>
          <w:p>
            <w:pPr>
              <w:pStyle w:val="Rubrikentext"/>
              <w:widowControl w:val="false"/>
              <w:rPr>
                <w:rFonts w:ascii="Tahoma" w:hAnsi="Tahoma" w:cs="Tahoma"/>
                <w:sz w:val="20"/>
              </w:rPr>
            </w:pPr>
            <w:r>
              <w:rPr>
                <w:rFonts w:cs="Tahoma" w:ascii="Tahoma" w:hAnsi="Tahoma"/>
                <w:sz w:val="20"/>
              </w:rPr>
            </w:r>
          </w:p>
        </w:tc>
      </w:tr>
      <w:tr>
        <w:trPr/>
        <w:tc>
          <w:tcPr>
            <w:tcW w:w="1228" w:type="dxa"/>
            <w:tcBorders/>
          </w:tcPr>
          <w:p>
            <w:pPr>
              <w:pStyle w:val="Rubrikentext"/>
              <w:widowControl w:val="false"/>
              <w:snapToGrid w:val="false"/>
              <w:jc w:val="right"/>
              <w:rPr/>
            </w:pPr>
            <w:r>
              <w:rPr>
                <w:rFonts w:eastAsia="Tahoma" w:cs="Tahoma" w:ascii="Tahoma" w:hAnsi="Tahoma"/>
                <w:sz w:val="20"/>
              </w:rPr>
              <w:t xml:space="preserve">  </w:t>
            </w:r>
            <w:r>
              <w:rPr>
                <w:rFonts w:cs="Tahoma" w:ascii="Tahoma" w:hAnsi="Tahoma"/>
                <w:sz w:val="20"/>
              </w:rPr>
              <w:t>03/2002</w:t>
            </w:r>
          </w:p>
        </w:tc>
        <w:tc>
          <w:tcPr>
            <w:tcW w:w="7462" w:type="dxa"/>
            <w:tcBorders/>
          </w:tcPr>
          <w:p>
            <w:pPr>
              <w:pStyle w:val="Rubrikentext"/>
              <w:widowControl w:val="false"/>
              <w:snapToGrid w:val="false"/>
              <w:rPr>
                <w:rFonts w:ascii="Tahoma" w:hAnsi="Tahoma" w:cs="Tahoma"/>
                <w:b/>
                <w:b/>
                <w:bCs/>
                <w:sz w:val="20"/>
              </w:rPr>
            </w:pPr>
            <w:r>
              <w:rPr>
                <w:rFonts w:cs="Tahoma" w:ascii="Tahoma" w:hAnsi="Tahoma"/>
                <w:b/>
                <w:bCs/>
                <w:sz w:val="20"/>
              </w:rPr>
              <w:t>Brocade Training / Testing</w:t>
            </w:r>
          </w:p>
          <w:p>
            <w:pPr>
              <w:pStyle w:val="Rubrikentext"/>
              <w:widowControl w:val="false"/>
              <w:rPr>
                <w:rFonts w:ascii="Tahoma" w:hAnsi="Tahoma" w:cs="Tahoma"/>
                <w:sz w:val="20"/>
              </w:rPr>
            </w:pPr>
            <w:r>
              <w:rPr>
                <w:rFonts w:cs="Tahoma" w:ascii="Tahoma" w:hAnsi="Tahoma"/>
                <w:sz w:val="20"/>
              </w:rPr>
              <w:t>Hands-On Training on Silkworm 12000. Testing/validation of new internal firmware releases, rebuilding/simulating the NASDAQ SAN infrastructure.</w:t>
            </w:r>
          </w:p>
          <w:p>
            <w:pPr>
              <w:pStyle w:val="Rubrikentext"/>
              <w:widowControl w:val="false"/>
              <w:rPr/>
            </w:pPr>
            <w:r>
              <w:rPr>
                <w:rFonts w:cs="Tahoma" w:ascii="Tahoma" w:hAnsi="Tahoma"/>
                <w:b/>
                <w:bCs/>
                <w:sz w:val="20"/>
                <w:lang w:val="fr-FR"/>
              </w:rPr>
              <w:t xml:space="preserve">Environment: </w:t>
            </w:r>
            <w:r>
              <w:rPr>
                <w:rFonts w:cs="Tahoma" w:ascii="Tahoma" w:hAnsi="Tahoma"/>
                <w:sz w:val="20"/>
                <w:lang w:val="fr-FR"/>
              </w:rPr>
              <w:t>Brocade HQ, San Jose</w:t>
            </w:r>
          </w:p>
          <w:p>
            <w:pPr>
              <w:pStyle w:val="Rubrikentext"/>
              <w:widowControl w:val="false"/>
              <w:rPr/>
            </w:pPr>
            <w:r>
              <w:rPr>
                <w:rFonts w:cs="Tahoma" w:ascii="Tahoma" w:hAnsi="Tahoma"/>
                <w:b/>
                <w:bCs/>
                <w:sz w:val="20"/>
              </w:rPr>
              <w:t xml:space="preserve">Role: </w:t>
            </w:r>
            <w:r>
              <w:rPr>
                <w:rFonts w:cs="Tahoma" w:ascii="Tahoma" w:hAnsi="Tahoma"/>
                <w:sz w:val="20"/>
              </w:rPr>
              <w:t>Student/Tester</w:t>
            </w:r>
          </w:p>
          <w:p>
            <w:pPr>
              <w:pStyle w:val="Rubrikentext"/>
              <w:widowControl w:val="false"/>
              <w:rPr>
                <w:rFonts w:ascii="Tahoma" w:hAnsi="Tahoma" w:cs="Tahoma"/>
                <w:sz w:val="20"/>
              </w:rPr>
            </w:pPr>
            <w:r>
              <w:rPr>
                <w:rFonts w:cs="Tahoma" w:ascii="Tahoma" w:hAnsi="Tahoma"/>
                <w:sz w:val="20"/>
              </w:rPr>
            </w:r>
          </w:p>
        </w:tc>
      </w:tr>
      <w:tr>
        <w:trPr/>
        <w:tc>
          <w:tcPr>
            <w:tcW w:w="1228" w:type="dxa"/>
            <w:tcBorders/>
          </w:tcPr>
          <w:p>
            <w:pPr>
              <w:pStyle w:val="Rubrikentext"/>
              <w:widowControl w:val="false"/>
              <w:snapToGrid w:val="false"/>
              <w:jc w:val="right"/>
              <w:rPr/>
            </w:pPr>
            <w:r>
              <w:rPr>
                <w:rFonts w:eastAsia="Tahoma" w:cs="Tahoma" w:ascii="Tahoma" w:hAnsi="Tahoma"/>
                <w:sz w:val="20"/>
              </w:rPr>
              <w:t xml:space="preserve">  </w:t>
            </w:r>
            <w:r>
              <w:rPr>
                <w:rFonts w:cs="Tahoma" w:ascii="Tahoma" w:hAnsi="Tahoma"/>
                <w:sz w:val="20"/>
              </w:rPr>
              <w:t>11/1997</w:t>
            </w:r>
          </w:p>
          <w:p>
            <w:pPr>
              <w:pStyle w:val="Rubrikentext"/>
              <w:widowControl w:val="false"/>
              <w:jc w:val="right"/>
              <w:rPr>
                <w:rFonts w:ascii="Tahoma" w:hAnsi="Tahoma" w:cs="Tahoma"/>
                <w:sz w:val="20"/>
              </w:rPr>
            </w:pPr>
            <w:r>
              <w:rPr>
                <w:rFonts w:cs="Tahoma" w:ascii="Tahoma" w:hAnsi="Tahoma"/>
                <w:sz w:val="20"/>
              </w:rPr>
              <w:t>- 03/2002</w:t>
            </w:r>
          </w:p>
        </w:tc>
        <w:tc>
          <w:tcPr>
            <w:tcW w:w="7462" w:type="dxa"/>
            <w:tcBorders/>
          </w:tcPr>
          <w:p>
            <w:pPr>
              <w:pStyle w:val="Rubrikentext"/>
              <w:widowControl w:val="false"/>
              <w:snapToGrid w:val="false"/>
              <w:rPr>
                <w:rFonts w:ascii="Tahoma" w:hAnsi="Tahoma" w:cs="Tahoma"/>
                <w:b/>
                <w:b/>
                <w:sz w:val="20"/>
              </w:rPr>
            </w:pPr>
            <w:r>
              <w:rPr>
                <w:rFonts w:cs="Tahoma" w:ascii="Tahoma" w:hAnsi="Tahoma"/>
                <w:b/>
                <w:sz w:val="20"/>
              </w:rPr>
              <w:t>Murex system support and infrastructure design</w:t>
            </w:r>
          </w:p>
          <w:p>
            <w:pPr>
              <w:pStyle w:val="Rubrikentext"/>
              <w:widowControl w:val="false"/>
              <w:rPr>
                <w:rFonts w:ascii="Tahoma" w:hAnsi="Tahoma" w:cs="Tahoma"/>
                <w:sz w:val="20"/>
              </w:rPr>
            </w:pPr>
            <w:r>
              <w:rPr>
                <w:rFonts w:cs="Tahoma" w:ascii="Tahoma" w:hAnsi="Tahoma"/>
                <w:sz w:val="20"/>
              </w:rPr>
              <w:t>Murex Currency, Derivatives, MXG2000 2.8, SimPlus, SimBonds; System architect, performance tuning of the whole system – storage, OS, database, interfaces, overnight report batches etc.; migration over several hardware, OS DB and Murex generations: Sparc10-E10000, Solaris 2.5.1-8, Sybase 11.0.3.3-12.0.0.1 and Murex releases: 1.15-1.16-1.17-MXG2000 2.8; xBASE to Sybase database backend migration on Murex Currency and Murex Equity;  EOD procedure automation; specification, development and maintenance of the infrastructure surrounding the Murex installations and their interfaces to systems like Gloss, Devon, Swift, Computron etc.; support for incoming and outgoing trade feeds via OLK; overnight support; technical application support;  front-, middle- and backoffice user support; production responsibility. ’97-March ’98 single-handed support of all Murex installations alone with just one developer on the Equity side and one developer on the Currency side to help out on business issues. From Q2 1998 on development of a 10+ support and development team. During this period the  team managed by me was directly assigned to the department head.</w:t>
            </w:r>
          </w:p>
          <w:p>
            <w:pPr>
              <w:pStyle w:val="Rubrikentext"/>
              <w:widowControl w:val="false"/>
              <w:rPr/>
            </w:pPr>
            <w:r>
              <w:rPr>
                <w:rFonts w:cs="Tahoma" w:ascii="Tahoma" w:hAnsi="Tahoma"/>
                <w:b/>
                <w:sz w:val="20"/>
              </w:rPr>
              <w:t xml:space="preserve">Environment: </w:t>
            </w:r>
            <w:r>
              <w:rPr>
                <w:rFonts w:cs="Tahoma" w:ascii="Tahoma" w:hAnsi="Tahoma"/>
                <w:sz w:val="20"/>
              </w:rPr>
              <w:t>Commerzbank &amp; Commerz Financial Products (CFP)</w:t>
            </w:r>
            <w:r>
              <w:rPr>
                <w:rFonts w:cs="Tahoma" w:ascii="Tahoma" w:hAnsi="Tahoma"/>
                <w:b/>
                <w:sz w:val="20"/>
              </w:rPr>
              <w:t xml:space="preserve"> </w:t>
            </w:r>
          </w:p>
          <w:p>
            <w:pPr>
              <w:pStyle w:val="Rubrikentext"/>
              <w:widowControl w:val="false"/>
              <w:rPr/>
            </w:pPr>
            <w:r>
              <w:rPr>
                <w:rFonts w:cs="Tahoma" w:ascii="Tahoma" w:hAnsi="Tahoma"/>
                <w:b/>
                <w:sz w:val="20"/>
              </w:rPr>
              <w:t xml:space="preserve">Role: </w:t>
            </w:r>
            <w:r>
              <w:rPr>
                <w:rFonts w:cs="Tahoma" w:ascii="Tahoma" w:hAnsi="Tahoma"/>
                <w:bCs/>
                <w:sz w:val="20"/>
              </w:rPr>
              <w:t xml:space="preserve">Technical Analyst, </w:t>
            </w:r>
            <w:r>
              <w:rPr>
                <w:rFonts w:cs="Tahoma" w:ascii="Tahoma" w:hAnsi="Tahoma"/>
                <w:sz w:val="20"/>
              </w:rPr>
              <w:t>senior system engineer, team leader</w:t>
            </w:r>
          </w:p>
          <w:p>
            <w:pPr>
              <w:pStyle w:val="Rubrikentext"/>
              <w:widowControl w:val="false"/>
              <w:rPr>
                <w:rFonts w:ascii="Tahoma" w:hAnsi="Tahoma" w:cs="Tahoma"/>
                <w:sz w:val="20"/>
              </w:rPr>
            </w:pPr>
            <w:r>
              <w:rPr>
                <w:rFonts w:cs="Tahoma" w:ascii="Tahoma" w:hAnsi="Tahoma"/>
                <w:sz w:val="20"/>
              </w:rPr>
            </w:r>
          </w:p>
        </w:tc>
      </w:tr>
      <w:tr>
        <w:trPr/>
        <w:tc>
          <w:tcPr>
            <w:tcW w:w="1228" w:type="dxa"/>
            <w:tcBorders/>
          </w:tcPr>
          <w:p>
            <w:pPr>
              <w:pStyle w:val="Rubrikentext"/>
              <w:widowControl w:val="false"/>
              <w:snapToGrid w:val="false"/>
              <w:jc w:val="right"/>
              <w:rPr/>
            </w:pPr>
            <w:r>
              <w:rPr>
                <w:rFonts w:eastAsia="Tahoma" w:cs="Tahoma" w:ascii="Tahoma" w:hAnsi="Tahoma"/>
                <w:sz w:val="20"/>
              </w:rPr>
              <w:t xml:space="preserve">  </w:t>
            </w:r>
            <w:r>
              <w:rPr>
                <w:rFonts w:cs="Tahoma" w:ascii="Tahoma" w:hAnsi="Tahoma"/>
                <w:sz w:val="20"/>
              </w:rPr>
              <w:t>01/1998</w:t>
            </w:r>
          </w:p>
          <w:p>
            <w:pPr>
              <w:pStyle w:val="Rubrikentext"/>
              <w:widowControl w:val="false"/>
              <w:jc w:val="right"/>
              <w:rPr>
                <w:rFonts w:ascii="Tahoma" w:hAnsi="Tahoma" w:cs="Tahoma"/>
                <w:sz w:val="20"/>
              </w:rPr>
            </w:pPr>
            <w:r>
              <w:rPr>
                <w:rFonts w:cs="Tahoma" w:ascii="Tahoma" w:hAnsi="Tahoma"/>
                <w:sz w:val="20"/>
              </w:rPr>
              <w:t>- 06/1999</w:t>
            </w:r>
          </w:p>
        </w:tc>
        <w:tc>
          <w:tcPr>
            <w:tcW w:w="7462" w:type="dxa"/>
            <w:tcBorders/>
          </w:tcPr>
          <w:p>
            <w:pPr>
              <w:pStyle w:val="Rubrikentext"/>
              <w:widowControl w:val="false"/>
              <w:snapToGrid w:val="false"/>
              <w:rPr>
                <w:rFonts w:ascii="Tahoma" w:hAnsi="Tahoma" w:cs="Tahoma"/>
                <w:b/>
                <w:b/>
                <w:sz w:val="20"/>
              </w:rPr>
            </w:pPr>
            <w:r>
              <w:rPr>
                <w:rFonts w:cs="Tahoma" w:ascii="Tahoma" w:hAnsi="Tahoma"/>
                <w:b/>
                <w:sz w:val="20"/>
              </w:rPr>
              <w:t>Infrastructure Design</w:t>
            </w:r>
          </w:p>
          <w:p>
            <w:pPr>
              <w:pStyle w:val="Rubrikentext"/>
              <w:widowControl w:val="false"/>
              <w:rPr>
                <w:rFonts w:ascii="Tahoma" w:hAnsi="Tahoma" w:cs="Tahoma"/>
                <w:sz w:val="20"/>
              </w:rPr>
            </w:pPr>
            <w:r>
              <w:rPr>
                <w:rFonts w:cs="Tahoma" w:ascii="Tahoma" w:hAnsi="Tahoma"/>
                <w:sz w:val="20"/>
              </w:rPr>
              <w:t xml:space="preserve">Design of a large SUN E10000 based infrastructure according to “Mindestanforderungen an das Betreiben von Handelsgeschäften der Kreditinstitute“ (MaH) requirements </w:t>
            </w:r>
          </w:p>
          <w:p>
            <w:pPr>
              <w:pStyle w:val="Rubrikentext"/>
              <w:widowControl w:val="false"/>
              <w:rPr/>
            </w:pPr>
            <w:r>
              <w:rPr>
                <w:rFonts w:cs="Tahoma" w:ascii="Tahoma" w:hAnsi="Tahoma"/>
                <w:b/>
                <w:sz w:val="20"/>
              </w:rPr>
              <w:t xml:space="preserve">Environment: </w:t>
            </w:r>
            <w:r>
              <w:rPr>
                <w:rFonts w:cs="Tahoma" w:ascii="Tahoma" w:hAnsi="Tahoma"/>
                <w:sz w:val="20"/>
              </w:rPr>
              <w:t>Commerzbank</w:t>
            </w:r>
            <w:r>
              <w:rPr>
                <w:rFonts w:cs="Tahoma" w:ascii="Tahoma" w:hAnsi="Tahoma"/>
                <w:b/>
                <w:sz w:val="20"/>
              </w:rPr>
              <w:t xml:space="preserve"> </w:t>
            </w:r>
          </w:p>
          <w:p>
            <w:pPr>
              <w:pStyle w:val="Rubrikentext"/>
              <w:widowControl w:val="false"/>
              <w:rPr/>
            </w:pPr>
            <w:r>
              <w:rPr>
                <w:rFonts w:cs="Tahoma" w:ascii="Tahoma" w:hAnsi="Tahoma"/>
                <w:b/>
                <w:sz w:val="20"/>
              </w:rPr>
              <w:t xml:space="preserve">Role: </w:t>
            </w:r>
            <w:r>
              <w:rPr>
                <w:rFonts w:cs="Tahoma" w:ascii="Tahoma" w:hAnsi="Tahoma"/>
                <w:sz w:val="20"/>
              </w:rPr>
              <w:t>senior system engineer</w:t>
            </w:r>
          </w:p>
          <w:p>
            <w:pPr>
              <w:pStyle w:val="Rubrikentext"/>
              <w:widowControl w:val="false"/>
              <w:rPr>
                <w:rFonts w:ascii="Tahoma" w:hAnsi="Tahoma" w:eastAsia="Tahoma" w:cs="Tahoma"/>
                <w:sz w:val="20"/>
              </w:rPr>
            </w:pPr>
            <w:r>
              <w:rPr>
                <w:rFonts w:eastAsia="Tahoma" w:cs="Tahoma" w:ascii="Tahoma" w:hAnsi="Tahoma"/>
                <w:sz w:val="20"/>
              </w:rPr>
              <w:t xml:space="preserve"> </w:t>
            </w:r>
          </w:p>
        </w:tc>
      </w:tr>
      <w:tr>
        <w:trPr/>
        <w:tc>
          <w:tcPr>
            <w:tcW w:w="1228" w:type="dxa"/>
            <w:tcBorders/>
          </w:tcPr>
          <w:p>
            <w:pPr>
              <w:pStyle w:val="Rubrikentext"/>
              <w:widowControl w:val="false"/>
              <w:snapToGrid w:val="false"/>
              <w:jc w:val="right"/>
              <w:rPr/>
            </w:pPr>
            <w:r>
              <w:rPr>
                <w:rFonts w:eastAsia="Tahoma" w:cs="Tahoma" w:ascii="Tahoma" w:hAnsi="Tahoma"/>
                <w:sz w:val="20"/>
              </w:rPr>
              <w:t xml:space="preserve">  </w:t>
            </w:r>
            <w:r>
              <w:rPr>
                <w:rFonts w:cs="Tahoma" w:ascii="Tahoma" w:hAnsi="Tahoma"/>
                <w:sz w:val="20"/>
              </w:rPr>
              <w:t>08/1997</w:t>
            </w:r>
          </w:p>
          <w:p>
            <w:pPr>
              <w:pStyle w:val="Rubrikentext"/>
              <w:widowControl w:val="false"/>
              <w:jc w:val="right"/>
              <w:rPr>
                <w:rFonts w:ascii="Tahoma" w:hAnsi="Tahoma" w:cs="Tahoma"/>
                <w:sz w:val="20"/>
              </w:rPr>
            </w:pPr>
            <w:r>
              <w:rPr>
                <w:rFonts w:cs="Tahoma" w:ascii="Tahoma" w:hAnsi="Tahoma"/>
                <w:sz w:val="20"/>
              </w:rPr>
              <w:t>- 12/1997</w:t>
            </w:r>
          </w:p>
        </w:tc>
        <w:tc>
          <w:tcPr>
            <w:tcW w:w="7462" w:type="dxa"/>
            <w:tcBorders/>
          </w:tcPr>
          <w:p>
            <w:pPr>
              <w:pStyle w:val="Rubrikentext"/>
              <w:widowControl w:val="false"/>
              <w:snapToGrid w:val="false"/>
              <w:rPr>
                <w:rFonts w:ascii="Tahoma" w:hAnsi="Tahoma" w:cs="Tahoma"/>
                <w:b/>
                <w:b/>
                <w:sz w:val="20"/>
              </w:rPr>
            </w:pPr>
            <w:r>
              <w:rPr>
                <w:rFonts w:cs="Tahoma" w:ascii="Tahoma" w:hAnsi="Tahoma"/>
                <w:b/>
                <w:sz w:val="20"/>
              </w:rPr>
              <w:t>UNIX System and  Summit Application Administrator</w:t>
            </w:r>
          </w:p>
          <w:p>
            <w:pPr>
              <w:pStyle w:val="Rubrikentext"/>
              <w:widowControl w:val="false"/>
              <w:rPr>
                <w:rFonts w:ascii="Tahoma" w:hAnsi="Tahoma" w:cs="Tahoma"/>
                <w:sz w:val="20"/>
              </w:rPr>
            </w:pPr>
            <w:r>
              <w:rPr>
                <w:rFonts w:cs="Tahoma" w:ascii="Tahoma" w:hAnsi="Tahoma"/>
                <w:sz w:val="20"/>
              </w:rPr>
              <w:t>High availability design and implementation, performance tuning of the UNIX and Database system. Design and implementation of a high availability cluster for Summit and the Sybase server. Consulting for application interface programmers. Technical Summit support. End of Day support. Sybase Support.</w:t>
            </w:r>
          </w:p>
          <w:p>
            <w:pPr>
              <w:pStyle w:val="Rubrikentext"/>
              <w:widowControl w:val="false"/>
              <w:rPr/>
            </w:pPr>
            <w:r>
              <w:rPr>
                <w:rFonts w:cs="Tahoma" w:ascii="Tahoma" w:hAnsi="Tahoma"/>
                <w:b/>
                <w:sz w:val="20"/>
              </w:rPr>
              <w:t>Environment</w:t>
            </w:r>
            <w:r>
              <w:rPr>
                <w:rFonts w:cs="Tahoma" w:ascii="Tahoma" w:hAnsi="Tahoma"/>
                <w:sz w:val="20"/>
              </w:rPr>
              <w:t>: Commerzbank</w:t>
            </w:r>
          </w:p>
          <w:p>
            <w:pPr>
              <w:pStyle w:val="Rubrikentext"/>
              <w:widowControl w:val="false"/>
              <w:rPr/>
            </w:pPr>
            <w:r>
              <w:rPr>
                <w:rFonts w:cs="Tahoma" w:ascii="Tahoma" w:hAnsi="Tahoma"/>
                <w:b/>
                <w:sz w:val="20"/>
              </w:rPr>
              <w:t>Role</w:t>
            </w:r>
            <w:r>
              <w:rPr>
                <w:rFonts w:cs="Tahoma" w:ascii="Tahoma" w:hAnsi="Tahoma"/>
                <w:sz w:val="20"/>
              </w:rPr>
              <w:t xml:space="preserve">: </w:t>
            </w:r>
            <w:r>
              <w:rPr>
                <w:rFonts w:cs="Tahoma" w:ascii="Tahoma" w:hAnsi="Tahoma"/>
                <w:bCs/>
                <w:sz w:val="20"/>
              </w:rPr>
              <w:t xml:space="preserve">Technical Analyst, </w:t>
            </w:r>
            <w:r>
              <w:rPr>
                <w:rFonts w:cs="Tahoma" w:ascii="Tahoma" w:hAnsi="Tahoma"/>
                <w:sz w:val="20"/>
              </w:rPr>
              <w:t>senior administrator</w:t>
            </w:r>
          </w:p>
          <w:p>
            <w:pPr>
              <w:pStyle w:val="Rubrikentext"/>
              <w:widowControl w:val="false"/>
              <w:rPr>
                <w:rFonts w:ascii="Tahoma" w:hAnsi="Tahoma" w:cs="Tahoma"/>
                <w:sz w:val="20"/>
              </w:rPr>
            </w:pPr>
            <w:r>
              <w:rPr>
                <w:rFonts w:cs="Tahoma" w:ascii="Tahoma" w:hAnsi="Tahoma"/>
                <w:sz w:val="20"/>
              </w:rPr>
            </w:r>
          </w:p>
        </w:tc>
      </w:tr>
      <w:tr>
        <w:trPr/>
        <w:tc>
          <w:tcPr>
            <w:tcW w:w="1228" w:type="dxa"/>
            <w:tcBorders/>
          </w:tcPr>
          <w:p>
            <w:pPr>
              <w:pStyle w:val="Rubrikentext"/>
              <w:widowControl w:val="false"/>
              <w:snapToGrid w:val="false"/>
              <w:jc w:val="right"/>
              <w:rPr/>
            </w:pPr>
            <w:r>
              <w:rPr>
                <w:rFonts w:eastAsia="Tahoma" w:cs="Tahoma" w:ascii="Tahoma" w:hAnsi="Tahoma"/>
                <w:sz w:val="20"/>
              </w:rPr>
              <w:t xml:space="preserve">  </w:t>
            </w:r>
            <w:r>
              <w:rPr>
                <w:rFonts w:cs="Tahoma" w:ascii="Tahoma" w:hAnsi="Tahoma"/>
                <w:sz w:val="20"/>
              </w:rPr>
              <w:t>07/1997</w:t>
            </w:r>
          </w:p>
          <w:p>
            <w:pPr>
              <w:pStyle w:val="Rubrikentext"/>
              <w:widowControl w:val="false"/>
              <w:jc w:val="right"/>
              <w:rPr>
                <w:rFonts w:ascii="Tahoma" w:hAnsi="Tahoma" w:cs="Tahoma"/>
                <w:sz w:val="20"/>
              </w:rPr>
            </w:pPr>
            <w:r>
              <w:rPr>
                <w:rFonts w:cs="Tahoma" w:ascii="Tahoma" w:hAnsi="Tahoma"/>
                <w:sz w:val="20"/>
              </w:rPr>
              <w:t>- 08/1997</w:t>
            </w:r>
          </w:p>
        </w:tc>
        <w:tc>
          <w:tcPr>
            <w:tcW w:w="7462" w:type="dxa"/>
            <w:tcBorders/>
          </w:tcPr>
          <w:p>
            <w:pPr>
              <w:pStyle w:val="Rubrikentext"/>
              <w:widowControl w:val="false"/>
              <w:snapToGrid w:val="false"/>
              <w:rPr>
                <w:rFonts w:ascii="Tahoma" w:hAnsi="Tahoma" w:cs="Tahoma"/>
                <w:b/>
                <w:b/>
                <w:sz w:val="20"/>
              </w:rPr>
            </w:pPr>
            <w:r>
              <w:rPr>
                <w:rFonts w:cs="Tahoma" w:ascii="Tahoma" w:hAnsi="Tahoma"/>
                <w:b/>
                <w:sz w:val="20"/>
              </w:rPr>
              <w:t>UNIX and Network Consulting</w:t>
            </w:r>
          </w:p>
          <w:p>
            <w:pPr>
              <w:pStyle w:val="Rubrikentext"/>
              <w:widowControl w:val="false"/>
              <w:rPr>
                <w:rFonts w:ascii="Tahoma" w:hAnsi="Tahoma" w:cs="Tahoma"/>
                <w:sz w:val="20"/>
              </w:rPr>
            </w:pPr>
            <w:r>
              <w:rPr>
                <w:rFonts w:cs="Tahoma" w:ascii="Tahoma" w:hAnsi="Tahoma"/>
                <w:sz w:val="20"/>
              </w:rPr>
              <w:t>Performance measurements and analysis of various infrastructure designs and development of recommendations for improvements.</w:t>
            </w:r>
          </w:p>
          <w:p>
            <w:pPr>
              <w:pStyle w:val="Rubrikentext"/>
              <w:widowControl w:val="false"/>
              <w:rPr/>
            </w:pPr>
            <w:r>
              <w:rPr>
                <w:rFonts w:cs="Tahoma" w:ascii="Tahoma" w:hAnsi="Tahoma"/>
                <w:b/>
                <w:sz w:val="20"/>
              </w:rPr>
              <w:t xml:space="preserve">Environment: </w:t>
            </w:r>
            <w:r>
              <w:rPr>
                <w:rFonts w:cs="Tahoma" w:ascii="Tahoma" w:hAnsi="Tahoma"/>
                <w:sz w:val="20"/>
              </w:rPr>
              <w:t>Commerzbank</w:t>
            </w:r>
            <w:r>
              <w:rPr>
                <w:rFonts w:cs="Tahoma" w:ascii="Tahoma" w:hAnsi="Tahoma"/>
                <w:b/>
                <w:sz w:val="20"/>
              </w:rPr>
              <w:t xml:space="preserve"> </w:t>
            </w:r>
          </w:p>
          <w:p>
            <w:pPr>
              <w:pStyle w:val="Rubrikentext"/>
              <w:widowControl w:val="false"/>
              <w:rPr/>
            </w:pPr>
            <w:r>
              <w:rPr>
                <w:rFonts w:cs="Tahoma" w:ascii="Tahoma" w:hAnsi="Tahoma"/>
                <w:b/>
                <w:sz w:val="20"/>
              </w:rPr>
              <w:t xml:space="preserve">Role: </w:t>
            </w:r>
            <w:r>
              <w:rPr>
                <w:rFonts w:cs="Tahoma" w:ascii="Tahoma" w:hAnsi="Tahoma"/>
                <w:bCs/>
                <w:sz w:val="20"/>
              </w:rPr>
              <w:t xml:space="preserve">Technical Analyst, </w:t>
            </w:r>
            <w:r>
              <w:rPr>
                <w:rFonts w:cs="Tahoma" w:ascii="Tahoma" w:hAnsi="Tahoma"/>
                <w:sz w:val="20"/>
              </w:rPr>
              <w:t>consultant</w:t>
            </w:r>
          </w:p>
          <w:p>
            <w:pPr>
              <w:pStyle w:val="Rubrikentext"/>
              <w:widowControl w:val="false"/>
              <w:rPr>
                <w:rFonts w:ascii="Tahoma" w:hAnsi="Tahoma" w:cs="Tahoma"/>
                <w:b/>
                <w:b/>
                <w:sz w:val="20"/>
              </w:rPr>
            </w:pPr>
            <w:r>
              <w:rPr>
                <w:rFonts w:cs="Tahoma" w:ascii="Tahoma" w:hAnsi="Tahoma"/>
                <w:b/>
                <w:sz w:val="20"/>
              </w:rPr>
            </w:r>
          </w:p>
        </w:tc>
      </w:tr>
      <w:tr>
        <w:trPr>
          <w:trHeight w:val="1428" w:hRule="atLeast"/>
        </w:trPr>
        <w:tc>
          <w:tcPr>
            <w:tcW w:w="1228" w:type="dxa"/>
            <w:tcBorders/>
          </w:tcPr>
          <w:p>
            <w:pPr>
              <w:pStyle w:val="Rubrikentext"/>
              <w:widowControl w:val="false"/>
              <w:snapToGrid w:val="false"/>
              <w:jc w:val="right"/>
              <w:rPr/>
            </w:pPr>
            <w:r>
              <w:rPr>
                <w:rFonts w:eastAsia="Tahoma" w:cs="Tahoma" w:ascii="Tahoma" w:hAnsi="Tahoma"/>
                <w:sz w:val="20"/>
              </w:rPr>
              <w:t xml:space="preserve">  </w:t>
            </w:r>
            <w:r>
              <w:rPr>
                <w:rFonts w:cs="Tahoma" w:ascii="Tahoma" w:hAnsi="Tahoma"/>
                <w:sz w:val="20"/>
              </w:rPr>
              <w:t>05/1997</w:t>
            </w:r>
          </w:p>
        </w:tc>
        <w:tc>
          <w:tcPr>
            <w:tcW w:w="7462" w:type="dxa"/>
            <w:tcBorders/>
          </w:tcPr>
          <w:p>
            <w:pPr>
              <w:pStyle w:val="Rubrikentext"/>
              <w:widowControl w:val="false"/>
              <w:snapToGrid w:val="false"/>
              <w:rPr>
                <w:rFonts w:ascii="Tahoma" w:hAnsi="Tahoma" w:cs="Tahoma"/>
                <w:b/>
                <w:b/>
                <w:sz w:val="20"/>
              </w:rPr>
            </w:pPr>
            <w:r>
              <w:rPr>
                <w:rFonts w:cs="Tahoma" w:ascii="Tahoma" w:hAnsi="Tahoma"/>
                <w:b/>
                <w:sz w:val="20"/>
              </w:rPr>
              <w:t>Hardware Performance consulting</w:t>
            </w:r>
          </w:p>
          <w:p>
            <w:pPr>
              <w:pStyle w:val="Rubrikentext"/>
              <w:widowControl w:val="false"/>
              <w:rPr>
                <w:rFonts w:ascii="Tahoma" w:hAnsi="Tahoma" w:cs="Tahoma"/>
                <w:sz w:val="20"/>
              </w:rPr>
            </w:pPr>
            <w:r>
              <w:rPr>
                <w:rFonts w:cs="Tahoma" w:ascii="Tahoma" w:hAnsi="Tahoma"/>
                <w:sz w:val="20"/>
              </w:rPr>
              <w:t xml:space="preserve">Performance measurements and analysis of various infrastructure designs. Development of recommendations for improvements to allow the replacement of SGI Equipment by cheaper standard PCs based on Linux for the digital cut and display workstations. </w:t>
            </w:r>
          </w:p>
          <w:p>
            <w:pPr>
              <w:pStyle w:val="Rubrikentext"/>
              <w:widowControl w:val="false"/>
              <w:rPr/>
            </w:pPr>
            <w:r>
              <w:rPr>
                <w:rFonts w:cs="Tahoma" w:ascii="Tahoma" w:hAnsi="Tahoma"/>
                <w:b/>
                <w:sz w:val="20"/>
              </w:rPr>
              <w:t xml:space="preserve">Environment: </w:t>
            </w:r>
            <w:r>
              <w:rPr>
                <w:rFonts w:cs="Tahoma" w:ascii="Tahoma" w:hAnsi="Tahoma"/>
                <w:sz w:val="20"/>
              </w:rPr>
              <w:t>Industrial Light and Magic</w:t>
            </w:r>
          </w:p>
          <w:p>
            <w:pPr>
              <w:pStyle w:val="Normal"/>
              <w:widowControl w:val="false"/>
              <w:spacing w:lineRule="auto" w:line="360"/>
              <w:jc w:val="both"/>
              <w:rPr/>
            </w:pPr>
            <w:r>
              <w:rPr>
                <w:rFonts w:cs="Tahoma"/>
                <w:b/>
                <w:sz w:val="20"/>
                <w:lang w:val="en-GB"/>
              </w:rPr>
              <w:t xml:space="preserve">Role: </w:t>
            </w:r>
            <w:r>
              <w:rPr>
                <w:rFonts w:cs="Tahoma"/>
                <w:sz w:val="20"/>
                <w:lang w:val="en-GB"/>
              </w:rPr>
              <w:t>consultant</w:t>
            </w:r>
          </w:p>
          <w:p>
            <w:pPr>
              <w:pStyle w:val="Normal"/>
              <w:widowControl w:val="false"/>
              <w:spacing w:lineRule="auto" w:line="360"/>
              <w:jc w:val="both"/>
              <w:rPr>
                <w:rFonts w:cs="Tahoma"/>
                <w:sz w:val="20"/>
                <w:lang w:val="en-GB"/>
              </w:rPr>
            </w:pPr>
            <w:r>
              <w:rPr>
                <w:rFonts w:cs="Tahoma"/>
                <w:sz w:val="20"/>
                <w:lang w:val="en-GB"/>
              </w:rPr>
            </w:r>
          </w:p>
        </w:tc>
      </w:tr>
      <w:tr>
        <w:trPr/>
        <w:tc>
          <w:tcPr>
            <w:tcW w:w="1228" w:type="dxa"/>
            <w:tcBorders/>
          </w:tcPr>
          <w:p>
            <w:pPr>
              <w:pStyle w:val="Rubrikentext"/>
              <w:widowControl w:val="false"/>
              <w:snapToGrid w:val="false"/>
              <w:jc w:val="right"/>
              <w:rPr/>
            </w:pPr>
            <w:r>
              <w:rPr>
                <w:rFonts w:eastAsia="Tahoma" w:cs="Tahoma" w:ascii="Tahoma" w:hAnsi="Tahoma"/>
                <w:sz w:val="20"/>
              </w:rPr>
              <w:t xml:space="preserve">  </w:t>
            </w:r>
            <w:r>
              <w:rPr>
                <w:rFonts w:cs="Tahoma" w:ascii="Tahoma" w:hAnsi="Tahoma"/>
                <w:sz w:val="20"/>
              </w:rPr>
              <w:t>06/1996</w:t>
            </w:r>
          </w:p>
          <w:p>
            <w:pPr>
              <w:pStyle w:val="Rubrikentext"/>
              <w:widowControl w:val="false"/>
              <w:jc w:val="right"/>
              <w:rPr>
                <w:rFonts w:ascii="Tahoma" w:hAnsi="Tahoma" w:cs="Tahoma"/>
                <w:sz w:val="20"/>
              </w:rPr>
            </w:pPr>
            <w:r>
              <w:rPr>
                <w:rFonts w:cs="Tahoma" w:ascii="Tahoma" w:hAnsi="Tahoma"/>
                <w:sz w:val="20"/>
              </w:rPr>
              <w:t>- 04/1997</w:t>
            </w:r>
          </w:p>
        </w:tc>
        <w:tc>
          <w:tcPr>
            <w:tcW w:w="7462" w:type="dxa"/>
            <w:tcBorders/>
          </w:tcPr>
          <w:p>
            <w:pPr>
              <w:pStyle w:val="Rubrikentext"/>
              <w:widowControl w:val="false"/>
              <w:snapToGrid w:val="false"/>
              <w:rPr>
                <w:rFonts w:ascii="Tahoma" w:hAnsi="Tahoma" w:cs="Tahoma"/>
                <w:b/>
                <w:b/>
                <w:sz w:val="20"/>
              </w:rPr>
            </w:pPr>
            <w:r>
              <w:rPr>
                <w:rFonts w:cs="Tahoma" w:ascii="Tahoma" w:hAnsi="Tahoma"/>
                <w:b/>
                <w:sz w:val="20"/>
              </w:rPr>
              <w:t>Database engine development</w:t>
            </w:r>
          </w:p>
          <w:p>
            <w:pPr>
              <w:pStyle w:val="Rubrikentext"/>
              <w:widowControl w:val="false"/>
              <w:rPr>
                <w:rFonts w:ascii="Tahoma" w:hAnsi="Tahoma" w:cs="Tahoma"/>
                <w:sz w:val="20"/>
              </w:rPr>
            </w:pPr>
            <w:r>
              <w:rPr>
                <w:rFonts w:cs="Tahoma" w:ascii="Tahoma" w:hAnsi="Tahoma"/>
                <w:sz w:val="20"/>
              </w:rPr>
              <w:t>Design and implementation of a database engine with HA clustering and data partitioning capabilities. Support for the Solaris, FreeBSD and Linux Operating Systems included the design and development of a Distributed Lock Manager and modified or new SCSI drivers and SCSI infrastructure.</w:t>
            </w:r>
          </w:p>
          <w:p>
            <w:pPr>
              <w:pStyle w:val="Rubrikentext"/>
              <w:widowControl w:val="false"/>
              <w:rPr/>
            </w:pPr>
            <w:r>
              <w:rPr>
                <w:rFonts w:cs="Tahoma" w:ascii="Tahoma" w:hAnsi="Tahoma"/>
                <w:b/>
                <w:sz w:val="20"/>
              </w:rPr>
              <w:t>Environment:</w:t>
            </w:r>
            <w:r>
              <w:rPr>
                <w:rFonts w:cs="Tahoma" w:ascii="Tahoma" w:hAnsi="Tahoma"/>
                <w:sz w:val="20"/>
              </w:rPr>
              <w:t xml:space="preserve"> Atlas Telecom, Key supplier of telecom industries</w:t>
            </w:r>
          </w:p>
          <w:p>
            <w:pPr>
              <w:pStyle w:val="Normal"/>
              <w:widowControl w:val="false"/>
              <w:spacing w:lineRule="auto" w:line="360"/>
              <w:jc w:val="both"/>
              <w:rPr/>
            </w:pPr>
            <w:r>
              <w:rPr>
                <w:rFonts w:cs="Tahoma"/>
                <w:b/>
                <w:sz w:val="20"/>
                <w:lang w:val="en-GB"/>
              </w:rPr>
              <w:t>Role:</w:t>
            </w:r>
            <w:r>
              <w:rPr>
                <w:rFonts w:cs="Tahoma"/>
                <w:sz w:val="20"/>
                <w:lang w:val="en-GB"/>
              </w:rPr>
              <w:t xml:space="preserve"> designer, developer</w:t>
            </w:r>
          </w:p>
          <w:p>
            <w:pPr>
              <w:pStyle w:val="Normal"/>
              <w:widowControl w:val="false"/>
              <w:spacing w:lineRule="auto" w:line="360"/>
              <w:jc w:val="both"/>
              <w:rPr>
                <w:rFonts w:cs="Tahoma"/>
                <w:sz w:val="20"/>
                <w:lang w:val="en-GB"/>
              </w:rPr>
            </w:pPr>
            <w:r>
              <w:rPr>
                <w:rFonts w:cs="Tahoma"/>
                <w:sz w:val="20"/>
                <w:lang w:val="en-GB"/>
              </w:rPr>
            </w:r>
          </w:p>
        </w:tc>
      </w:tr>
      <w:tr>
        <w:trPr/>
        <w:tc>
          <w:tcPr>
            <w:tcW w:w="1228" w:type="dxa"/>
            <w:tcBorders/>
          </w:tcPr>
          <w:p>
            <w:pPr>
              <w:pStyle w:val="Rubrikentext"/>
              <w:widowControl w:val="false"/>
              <w:snapToGrid w:val="false"/>
              <w:jc w:val="right"/>
              <w:rPr/>
            </w:pPr>
            <w:r>
              <w:rPr>
                <w:rFonts w:eastAsia="Tahoma" w:cs="Tahoma" w:ascii="Tahoma" w:hAnsi="Tahoma"/>
                <w:sz w:val="20"/>
              </w:rPr>
              <w:t xml:space="preserve">  </w:t>
            </w:r>
            <w:r>
              <w:rPr>
                <w:rFonts w:cs="Tahoma" w:ascii="Tahoma" w:hAnsi="Tahoma"/>
                <w:sz w:val="20"/>
              </w:rPr>
              <w:t>01/1996</w:t>
            </w:r>
          </w:p>
          <w:p>
            <w:pPr>
              <w:pStyle w:val="Rubrikentext"/>
              <w:widowControl w:val="false"/>
              <w:jc w:val="right"/>
              <w:rPr>
                <w:rFonts w:ascii="Tahoma" w:hAnsi="Tahoma" w:cs="Tahoma"/>
                <w:sz w:val="20"/>
              </w:rPr>
            </w:pPr>
            <w:r>
              <w:rPr>
                <w:rFonts w:cs="Tahoma" w:ascii="Tahoma" w:hAnsi="Tahoma"/>
                <w:sz w:val="20"/>
              </w:rPr>
              <w:t>- 06/1997</w:t>
            </w:r>
          </w:p>
          <w:p>
            <w:pPr>
              <w:pStyle w:val="Normal"/>
              <w:widowControl w:val="false"/>
              <w:spacing w:lineRule="auto" w:line="360"/>
              <w:jc w:val="center"/>
              <w:rPr>
                <w:rFonts w:cs="Tahoma"/>
                <w:b/>
                <w:b/>
                <w:sz w:val="20"/>
                <w:lang w:val="en-GB"/>
              </w:rPr>
            </w:pPr>
            <w:r>
              <w:rPr>
                <w:rFonts w:cs="Tahoma"/>
                <w:b/>
                <w:sz w:val="20"/>
                <w:lang w:val="en-GB"/>
              </w:rPr>
            </w:r>
          </w:p>
        </w:tc>
        <w:tc>
          <w:tcPr>
            <w:tcW w:w="7462" w:type="dxa"/>
            <w:tcBorders/>
          </w:tcPr>
          <w:p>
            <w:pPr>
              <w:pStyle w:val="Rubrikentext"/>
              <w:widowControl w:val="false"/>
              <w:snapToGrid w:val="false"/>
              <w:rPr>
                <w:rFonts w:ascii="Tahoma" w:hAnsi="Tahoma" w:cs="Tahoma"/>
                <w:b/>
                <w:b/>
                <w:sz w:val="20"/>
              </w:rPr>
            </w:pPr>
            <w:r>
              <w:rPr>
                <w:rFonts w:cs="Tahoma" w:ascii="Tahoma" w:hAnsi="Tahoma"/>
                <w:b/>
                <w:sz w:val="20"/>
              </w:rPr>
              <w:t>Internet service providing consulting and maintenance</w:t>
            </w:r>
          </w:p>
          <w:p>
            <w:pPr>
              <w:pStyle w:val="Rubrikentext"/>
              <w:widowControl w:val="false"/>
              <w:rPr>
                <w:rFonts w:ascii="Tahoma" w:hAnsi="Tahoma" w:cs="Tahoma"/>
                <w:sz w:val="20"/>
              </w:rPr>
            </w:pPr>
            <w:r>
              <w:rPr>
                <w:rFonts w:cs="Tahoma" w:ascii="Tahoma" w:hAnsi="Tahoma"/>
                <w:sz w:val="20"/>
              </w:rPr>
              <w:t>UNIX and Database consulting; custom programming; design and implementation of the internal network; configuration and installation of various servers and services; email, DNS, FTP maintenance, WWW, file servers and login servers.</w:t>
            </w:r>
          </w:p>
          <w:p>
            <w:pPr>
              <w:pStyle w:val="Rubrikentext"/>
              <w:widowControl w:val="false"/>
              <w:rPr/>
            </w:pPr>
            <w:r>
              <w:rPr>
                <w:rFonts w:cs="Tahoma" w:ascii="Tahoma" w:hAnsi="Tahoma"/>
                <w:b/>
                <w:sz w:val="20"/>
              </w:rPr>
              <w:t xml:space="preserve">Environment: </w:t>
            </w:r>
            <w:r>
              <w:rPr>
                <w:rFonts w:cs="Tahoma" w:ascii="Tahoma" w:hAnsi="Tahoma"/>
                <w:sz w:val="20"/>
              </w:rPr>
              <w:t>iConnect Inc.</w:t>
            </w:r>
          </w:p>
          <w:p>
            <w:pPr>
              <w:pStyle w:val="Normal"/>
              <w:widowControl w:val="false"/>
              <w:spacing w:lineRule="auto" w:line="360"/>
              <w:jc w:val="both"/>
              <w:rPr/>
            </w:pPr>
            <w:r>
              <w:rPr>
                <w:rFonts w:cs="Tahoma"/>
                <w:b/>
                <w:sz w:val="20"/>
                <w:lang w:val="en-GB"/>
              </w:rPr>
              <w:t xml:space="preserve">Role: </w:t>
            </w:r>
            <w:r>
              <w:rPr>
                <w:rFonts w:cs="Tahoma"/>
                <w:sz w:val="20"/>
                <w:lang w:val="en-GB"/>
              </w:rPr>
              <w:t>CTO</w:t>
            </w:r>
          </w:p>
          <w:p>
            <w:pPr>
              <w:pStyle w:val="Normal"/>
              <w:widowControl w:val="false"/>
              <w:spacing w:lineRule="auto" w:line="360"/>
              <w:jc w:val="both"/>
              <w:rPr>
                <w:rFonts w:cs="Tahoma"/>
                <w:sz w:val="20"/>
                <w:lang w:val="en-GB"/>
              </w:rPr>
            </w:pPr>
            <w:r>
              <w:rPr>
                <w:rFonts w:cs="Tahoma"/>
                <w:sz w:val="20"/>
                <w:lang w:val="en-GB"/>
              </w:rPr>
            </w:r>
          </w:p>
        </w:tc>
      </w:tr>
      <w:tr>
        <w:trPr/>
        <w:tc>
          <w:tcPr>
            <w:tcW w:w="1228" w:type="dxa"/>
            <w:tcBorders/>
          </w:tcPr>
          <w:p>
            <w:pPr>
              <w:pStyle w:val="Rubrikentext"/>
              <w:widowControl w:val="false"/>
              <w:snapToGrid w:val="false"/>
              <w:jc w:val="right"/>
              <w:rPr/>
            </w:pPr>
            <w:r>
              <w:rPr>
                <w:rFonts w:eastAsia="Tahoma" w:cs="Tahoma" w:ascii="Tahoma" w:hAnsi="Tahoma"/>
                <w:sz w:val="20"/>
              </w:rPr>
              <w:t xml:space="preserve">  </w:t>
            </w:r>
            <w:r>
              <w:rPr>
                <w:rFonts w:cs="Tahoma" w:ascii="Tahoma" w:hAnsi="Tahoma"/>
                <w:sz w:val="20"/>
              </w:rPr>
              <w:t>01/1996</w:t>
            </w:r>
          </w:p>
          <w:p>
            <w:pPr>
              <w:pStyle w:val="Rubrikentext"/>
              <w:widowControl w:val="false"/>
              <w:jc w:val="right"/>
              <w:rPr>
                <w:rFonts w:ascii="Tahoma" w:hAnsi="Tahoma" w:cs="Tahoma"/>
                <w:sz w:val="20"/>
              </w:rPr>
            </w:pPr>
            <w:r>
              <w:rPr>
                <w:rFonts w:cs="Tahoma" w:ascii="Tahoma" w:hAnsi="Tahoma"/>
                <w:sz w:val="20"/>
              </w:rPr>
              <w:t>- 06/1997</w:t>
            </w:r>
          </w:p>
          <w:p>
            <w:pPr>
              <w:pStyle w:val="Normal"/>
              <w:widowControl w:val="false"/>
              <w:snapToGrid w:val="false"/>
              <w:spacing w:lineRule="auto" w:line="360"/>
              <w:jc w:val="center"/>
              <w:rPr>
                <w:rFonts w:cs="Tahoma"/>
                <w:b/>
                <w:b/>
                <w:sz w:val="20"/>
                <w:lang w:val="en-GB"/>
              </w:rPr>
            </w:pPr>
            <w:r>
              <w:rPr>
                <w:rFonts w:cs="Tahoma"/>
                <w:b/>
                <w:sz w:val="20"/>
                <w:lang w:val="en-GB"/>
              </w:rPr>
            </w:r>
          </w:p>
        </w:tc>
        <w:tc>
          <w:tcPr>
            <w:tcW w:w="7462" w:type="dxa"/>
            <w:tcBorders/>
          </w:tcPr>
          <w:p>
            <w:pPr>
              <w:pStyle w:val="Rubrikentext"/>
              <w:widowControl w:val="false"/>
              <w:rPr/>
            </w:pPr>
            <w:r>
              <w:rPr>
                <w:rFonts w:cs="Tahoma" w:ascii="Tahoma" w:hAnsi="Tahoma"/>
                <w:b/>
                <w:bCs/>
                <w:sz w:val="20"/>
              </w:rPr>
              <w:t>Debian</w:t>
            </w:r>
            <w:r>
              <w:rPr>
                <w:rFonts w:cs="Tahoma" w:ascii="Tahoma" w:hAnsi="Tahoma"/>
                <w:sz w:val="20"/>
              </w:rPr>
              <w:t xml:space="preserve"> </w:t>
            </w:r>
          </w:p>
          <w:p>
            <w:pPr>
              <w:pStyle w:val="Rubrikentext"/>
              <w:widowControl w:val="false"/>
              <w:rPr>
                <w:rFonts w:ascii="Tahoma" w:hAnsi="Tahoma" w:cs="Tahoma"/>
                <w:sz w:val="20"/>
              </w:rPr>
            </w:pPr>
            <w:r>
              <w:rPr>
                <w:rFonts w:cs="Tahoma" w:ascii="Tahoma" w:hAnsi="Tahoma"/>
                <w:sz w:val="20"/>
              </w:rPr>
              <w:t>Hosting of the Debian GNU/Linux projects core infrastructure. Design, implementation and maintenance of its services (master FTP server, mail, mailing lists, DNS and Web) including the new maintainer process.</w:t>
            </w:r>
          </w:p>
          <w:p>
            <w:pPr>
              <w:pStyle w:val="Rubrikentext"/>
              <w:widowControl w:val="false"/>
              <w:rPr/>
            </w:pPr>
            <w:r>
              <w:rPr>
                <w:rFonts w:cs="Tahoma" w:ascii="Tahoma" w:hAnsi="Tahoma"/>
                <w:b/>
                <w:sz w:val="20"/>
              </w:rPr>
              <w:t xml:space="preserve">Environment: </w:t>
            </w:r>
            <w:r>
              <w:rPr>
                <w:rFonts w:eastAsia="Arial Unicode MS" w:cs="Tahoma" w:ascii="Tahoma" w:hAnsi="Tahoma"/>
                <w:b w:val="false"/>
                <w:bCs w:val="false"/>
                <w:color w:val="auto"/>
                <w:sz w:val="20"/>
                <w:szCs w:val="18"/>
                <w:lang w:val="en-GB" w:bidi="ar-SA"/>
              </w:rPr>
              <w:t xml:space="preserve">Debian / </w:t>
            </w:r>
            <w:r>
              <w:rPr>
                <w:rFonts w:eastAsia="Arial Unicode MS" w:cs="Tahoma" w:ascii="Tahoma" w:hAnsi="Tahoma"/>
                <w:color w:val="auto"/>
                <w:sz w:val="20"/>
                <w:szCs w:val="18"/>
                <w:lang w:val="en-GB" w:bidi="ar-SA"/>
              </w:rPr>
              <w:t>iCo</w:t>
            </w:r>
            <w:r>
              <w:rPr>
                <w:rFonts w:cs="Tahoma" w:ascii="Tahoma" w:hAnsi="Tahoma"/>
                <w:sz w:val="20"/>
              </w:rPr>
              <w:t>nnect Inc.</w:t>
            </w:r>
          </w:p>
          <w:p>
            <w:pPr>
              <w:pStyle w:val="Normal"/>
              <w:widowControl w:val="false"/>
              <w:snapToGrid w:val="false"/>
              <w:spacing w:lineRule="auto" w:line="360"/>
              <w:jc w:val="both"/>
              <w:rPr/>
            </w:pPr>
            <w:r>
              <w:rPr>
                <w:rFonts w:cs="Tahoma"/>
                <w:b/>
                <w:sz w:val="20"/>
                <w:lang w:val="en-GB"/>
              </w:rPr>
              <w:t xml:space="preserve">Role: </w:t>
            </w:r>
            <w:r>
              <w:rPr>
                <w:rFonts w:cs="Tahoma"/>
                <w:b w:val="false"/>
                <w:bCs w:val="false"/>
                <w:sz w:val="20"/>
                <w:lang w:val="en-GB"/>
              </w:rPr>
              <w:t>Debian Master Maintainer</w:t>
            </w:r>
          </w:p>
          <w:p>
            <w:pPr>
              <w:pStyle w:val="Normal"/>
              <w:widowControl w:val="false"/>
              <w:snapToGrid w:val="false"/>
              <w:spacing w:lineRule="auto" w:line="360"/>
              <w:jc w:val="both"/>
              <w:rPr>
                <w:rFonts w:cs="Tahoma"/>
                <w:b/>
                <w:b/>
                <w:sz w:val="20"/>
                <w:lang w:val="en-GB"/>
              </w:rPr>
            </w:pPr>
            <w:r>
              <w:rPr>
                <w:rFonts w:cs="Tahoma"/>
                <w:b/>
                <w:sz w:val="20"/>
                <w:lang w:val="en-GB"/>
              </w:rPr>
            </w:r>
          </w:p>
        </w:tc>
      </w:tr>
      <w:tr>
        <w:trPr/>
        <w:tc>
          <w:tcPr>
            <w:tcW w:w="1228" w:type="dxa"/>
            <w:tcBorders/>
          </w:tcPr>
          <w:p>
            <w:pPr>
              <w:pStyle w:val="Rubrikentext"/>
              <w:widowControl w:val="false"/>
              <w:snapToGrid w:val="false"/>
              <w:jc w:val="right"/>
              <w:rPr>
                <w:rFonts w:ascii="Tahoma" w:hAnsi="Tahoma" w:eastAsia="Tahoma" w:cs="Tahoma"/>
                <w:sz w:val="20"/>
              </w:rPr>
            </w:pPr>
            <w:r>
              <w:rPr>
                <w:rFonts w:eastAsia="Tahoma" w:cs="Tahoma" w:ascii="Tahoma" w:hAnsi="Tahoma"/>
                <w:sz w:val="20"/>
              </w:rPr>
              <w:t xml:space="preserve"> </w:t>
            </w:r>
            <w:r>
              <w:rPr>
                <w:rFonts w:eastAsia="Tahoma" w:cs="Tahoma" w:ascii="Tahoma" w:hAnsi="Tahoma"/>
                <w:sz w:val="20"/>
              </w:rPr>
              <w:t>10/1995</w:t>
            </w:r>
          </w:p>
          <w:p>
            <w:pPr>
              <w:pStyle w:val="Rubrikentext"/>
              <w:widowControl w:val="false"/>
              <w:snapToGrid w:val="false"/>
              <w:jc w:val="right"/>
              <w:rPr>
                <w:rFonts w:ascii="Tahoma" w:hAnsi="Tahoma" w:eastAsia="Tahoma" w:cs="Tahoma"/>
                <w:sz w:val="20"/>
              </w:rPr>
            </w:pPr>
            <w:r>
              <w:rPr>
                <w:rFonts w:eastAsia="Tahoma" w:cs="Tahoma" w:ascii="Tahoma" w:hAnsi="Tahoma"/>
                <w:sz w:val="20"/>
              </w:rPr>
              <w:t>- 03/1996</w:t>
            </w:r>
          </w:p>
          <w:p>
            <w:pPr>
              <w:pStyle w:val="Normal"/>
              <w:widowControl w:val="false"/>
              <w:spacing w:lineRule="auto" w:line="360"/>
              <w:jc w:val="center"/>
              <w:rPr>
                <w:rFonts w:cs="Tahoma"/>
                <w:b/>
                <w:b/>
                <w:sz w:val="20"/>
                <w:lang w:val="en-GB"/>
              </w:rPr>
            </w:pPr>
            <w:r>
              <w:rPr>
                <w:rFonts w:cs="Tahoma"/>
                <w:b/>
                <w:sz w:val="20"/>
                <w:lang w:val="en-GB"/>
              </w:rPr>
            </w:r>
          </w:p>
        </w:tc>
        <w:tc>
          <w:tcPr>
            <w:tcW w:w="7462" w:type="dxa"/>
            <w:tcBorders/>
          </w:tcPr>
          <w:p>
            <w:pPr>
              <w:pStyle w:val="Rubrikentext"/>
              <w:widowControl w:val="false"/>
              <w:snapToGrid w:val="false"/>
              <w:rPr>
                <w:rFonts w:ascii="Tahoma" w:hAnsi="Tahoma" w:cs="Tahoma"/>
                <w:b/>
                <w:b/>
                <w:sz w:val="20"/>
              </w:rPr>
            </w:pPr>
            <w:r>
              <w:rPr>
                <w:rFonts w:cs="Tahoma" w:ascii="Tahoma" w:hAnsi="Tahoma"/>
                <w:b/>
                <w:sz w:val="20"/>
              </w:rPr>
              <w:t>Database application development</w:t>
            </w:r>
          </w:p>
          <w:p>
            <w:pPr>
              <w:pStyle w:val="Rubrikentext"/>
              <w:widowControl w:val="false"/>
              <w:rPr>
                <w:rFonts w:ascii="Tahoma" w:hAnsi="Tahoma" w:cs="Tahoma"/>
                <w:sz w:val="20"/>
              </w:rPr>
            </w:pPr>
            <w:r>
              <w:rPr>
                <w:rFonts w:cs="Tahoma" w:ascii="Tahoma" w:hAnsi="Tahoma"/>
                <w:sz w:val="20"/>
              </w:rPr>
              <w:t>Development and support of a payroll management system in Gupta (Centura) SQL / Windows, development of course material for SQL training courses.</w:t>
            </w:r>
          </w:p>
          <w:p>
            <w:pPr>
              <w:pStyle w:val="Rubrikentext"/>
              <w:widowControl w:val="false"/>
              <w:rPr/>
            </w:pPr>
            <w:r>
              <w:rPr>
                <w:rFonts w:cs="Tahoma" w:ascii="Tahoma" w:hAnsi="Tahoma"/>
                <w:b/>
                <w:sz w:val="20"/>
              </w:rPr>
              <w:t xml:space="preserve">Environment: </w:t>
            </w:r>
            <w:r>
              <w:rPr>
                <w:rFonts w:cs="Tahoma" w:ascii="Tahoma" w:hAnsi="Tahoma"/>
                <w:bCs/>
                <w:sz w:val="20"/>
              </w:rPr>
              <w:t>GodeSys,</w:t>
            </w:r>
            <w:r>
              <w:rPr>
                <w:rFonts w:cs="Tahoma" w:ascii="Tahoma" w:hAnsi="Tahoma"/>
                <w:b/>
                <w:sz w:val="20"/>
              </w:rPr>
              <w:t xml:space="preserve"> </w:t>
            </w:r>
            <w:r>
              <w:rPr>
                <w:rFonts w:cs="Tahoma" w:ascii="Tahoma" w:hAnsi="Tahoma"/>
                <w:sz w:val="20"/>
              </w:rPr>
              <w:t>midsized IT consulting house</w:t>
            </w:r>
          </w:p>
          <w:p>
            <w:pPr>
              <w:pStyle w:val="Rubrikentext"/>
              <w:widowControl w:val="false"/>
              <w:rPr/>
            </w:pPr>
            <w:r>
              <w:rPr>
                <w:rFonts w:cs="Tahoma" w:ascii="Tahoma" w:hAnsi="Tahoma"/>
                <w:b/>
                <w:sz w:val="20"/>
              </w:rPr>
              <w:t xml:space="preserve">Role: </w:t>
            </w:r>
            <w:r>
              <w:rPr>
                <w:rFonts w:cs="Tahoma" w:ascii="Tahoma" w:hAnsi="Tahoma"/>
                <w:sz w:val="20"/>
              </w:rPr>
              <w:t>programmer</w:t>
            </w:r>
          </w:p>
          <w:p>
            <w:pPr>
              <w:pStyle w:val="Rubrikentext"/>
              <w:widowControl w:val="false"/>
              <w:rPr>
                <w:rFonts w:ascii="Tahoma" w:hAnsi="Tahoma" w:cs="Tahoma"/>
                <w:sz w:val="20"/>
              </w:rPr>
            </w:pPr>
            <w:r>
              <w:rPr>
                <w:rFonts w:cs="Tahoma" w:ascii="Tahoma" w:hAnsi="Tahoma"/>
                <w:sz w:val="20"/>
              </w:rPr>
            </w:r>
          </w:p>
        </w:tc>
      </w:tr>
      <w:tr>
        <w:trPr/>
        <w:tc>
          <w:tcPr>
            <w:tcW w:w="1228" w:type="dxa"/>
            <w:tcBorders/>
          </w:tcPr>
          <w:p>
            <w:pPr>
              <w:pStyle w:val="Rubrikentext"/>
              <w:widowControl w:val="false"/>
              <w:snapToGrid w:val="false"/>
              <w:jc w:val="right"/>
              <w:rPr/>
            </w:pPr>
            <w:r>
              <w:rPr>
                <w:rFonts w:eastAsia="Tahoma" w:cs="Tahoma" w:ascii="Tahoma" w:hAnsi="Tahoma"/>
                <w:sz w:val="20"/>
              </w:rPr>
              <w:t xml:space="preserve">  </w:t>
            </w:r>
            <w:r>
              <w:rPr>
                <w:rFonts w:cs="Tahoma" w:ascii="Tahoma" w:hAnsi="Tahoma"/>
                <w:sz w:val="20"/>
              </w:rPr>
              <w:t>1992</w:t>
            </w:r>
          </w:p>
          <w:p>
            <w:pPr>
              <w:pStyle w:val="Rubrikentext"/>
              <w:widowControl w:val="false"/>
              <w:jc w:val="right"/>
              <w:rPr>
                <w:rFonts w:ascii="Tahoma" w:hAnsi="Tahoma" w:cs="Tahoma"/>
                <w:sz w:val="20"/>
              </w:rPr>
            </w:pPr>
            <w:r>
              <w:rPr>
                <w:rFonts w:cs="Tahoma" w:ascii="Tahoma" w:hAnsi="Tahoma"/>
                <w:sz w:val="20"/>
              </w:rPr>
              <w:t>- today</w:t>
            </w:r>
          </w:p>
        </w:tc>
        <w:tc>
          <w:tcPr>
            <w:tcW w:w="7462" w:type="dxa"/>
            <w:tcBorders/>
          </w:tcPr>
          <w:p>
            <w:pPr>
              <w:pStyle w:val="Rubrikentext"/>
              <w:widowControl w:val="false"/>
              <w:snapToGrid w:val="false"/>
              <w:rPr>
                <w:rFonts w:ascii="Tahoma" w:hAnsi="Tahoma" w:cs="Tahoma"/>
                <w:b/>
                <w:b/>
                <w:sz w:val="20"/>
              </w:rPr>
            </w:pPr>
            <w:r>
              <w:rPr>
                <w:rFonts w:cs="Tahoma" w:ascii="Tahoma" w:hAnsi="Tahoma"/>
                <w:b/>
                <w:sz w:val="20"/>
              </w:rPr>
              <w:t>Linux kernel programming</w:t>
            </w:r>
          </w:p>
          <w:p>
            <w:pPr>
              <w:pStyle w:val="Rubrikentext"/>
              <w:widowControl w:val="false"/>
              <w:rPr>
                <w:rFonts w:ascii="Tahoma" w:hAnsi="Tahoma" w:cs="Tahoma"/>
                <w:b/>
                <w:b/>
                <w:sz w:val="20"/>
              </w:rPr>
            </w:pPr>
            <w:r>
              <w:rPr>
                <w:rFonts w:cs="Tahoma" w:ascii="Tahoma" w:hAnsi="Tahoma"/>
                <w:b/>
                <w:sz w:val="20"/>
              </w:rPr>
              <w:t>Mostly SCSI related work.</w:t>
            </w:r>
          </w:p>
        </w:tc>
      </w:tr>
    </w:tbl>
    <w:p>
      <w:pPr>
        <w:pStyle w:val="PersnlName"/>
        <w:spacing w:lineRule="exact" w:line="440"/>
        <w:rPr>
          <w:rFonts w:cs="Tahoma"/>
          <w:lang w:val="en-US"/>
        </w:rPr>
      </w:pPr>
      <w:r>
        <w:rPr/>
      </w:r>
    </w:p>
    <w:sectPr>
      <w:type w:val="continuous"/>
      <w:pgSz w:w="11906" w:h="16838"/>
      <w:pgMar w:left="1417" w:right="1418" w:gutter="0" w:header="720" w:top="2268" w:footer="720" w:bottom="1134"/>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ahoma">
    <w:charset w:val="01"/>
    <w:family w:val="swiss"/>
    <w:pitch w:val="default"/>
  </w:font>
  <w:font w:name="Times New Roman">
    <w:charset w:val="01"/>
    <w:family w:val="swiss"/>
    <w:pitch w:val="default"/>
  </w:font>
  <w:font w:name="Arial">
    <w:charset w:val="01"/>
    <w:family w:val="swiss"/>
    <w:pitch w:val="default"/>
  </w:font>
  <w:font w:name="Symbol">
    <w:charset w:val="01"/>
    <w:family w:val="swiss"/>
    <w:pitch w:val="default"/>
  </w:font>
  <w:font w:name="Courier New">
    <w:charset w:val="01"/>
    <w:family w:val="swiss"/>
    <w:pitch w:val="default"/>
  </w:font>
  <w:font w:name="Wingdings">
    <w:charset w:val="01"/>
    <w:family w:val="swiss"/>
    <w:pitch w:val="default"/>
  </w:font>
  <w:font w:name="Arial Narrow">
    <w:charset w:val="01"/>
    <w:family w:val="swiss"/>
    <w:pitch w:val="default"/>
  </w:font>
  <w:font w:name="Verdana">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pPr>
    <w:r>
      <w:rPr>
        <w:rStyle w:val="Seitennummer"/>
        <w:rFonts w:cs="Tahoma"/>
        <w:color w:val="808080"/>
        <w:sz w:val="16"/>
      </w:rPr>
      <w:fldChar w:fldCharType="begin"/>
    </w:r>
    <w:r>
      <w:rPr>
        <w:rStyle w:val="Seitennummer"/>
        <w:sz w:val="16"/>
        <w:rFonts w:cs="Tahoma"/>
        <w:color w:val="808080"/>
      </w:rPr>
      <w:instrText xml:space="preserve"> DATE \@"dd\.MM\.yy" </w:instrText>
    </w:r>
    <w:r>
      <w:rPr>
        <w:rStyle w:val="Seitennummer"/>
        <w:sz w:val="16"/>
        <w:rFonts w:cs="Tahoma"/>
        <w:color w:val="808080"/>
      </w:rPr>
      <w:fldChar w:fldCharType="separate"/>
    </w:r>
    <w:r>
      <w:rPr>
        <w:rStyle w:val="Seitennummer"/>
        <w:sz w:val="16"/>
        <w:rFonts w:cs="Tahoma"/>
        <w:color w:val="808080"/>
      </w:rPr>
      <w:t>20.10.22</w:t>
    </w:r>
    <w:r>
      <w:rPr>
        <w:rStyle w:val="Seitennummer"/>
        <w:sz w:val="16"/>
        <w:rFonts w:cs="Tahoma"/>
        <w:color w:val="808080"/>
      </w:rPr>
      <w:fldChar w:fldCharType="end"/>
    </w:r>
    <w:r>
      <w:rPr>
        <w:rStyle w:val="Seitennummer"/>
        <w:rFonts w:cs="Tahoma"/>
        <w:color w:val="808080"/>
        <w:sz w:val="16"/>
        <w:lang w:val="en-GB"/>
      </w:rPr>
      <w:tab/>
    </w:r>
    <w:r>
      <w:rPr>
        <w:rStyle w:val="Seitennummer"/>
        <w:rFonts w:cs="Tahoma"/>
        <w:color w:val="808080"/>
        <w:sz w:val="16"/>
      </w:rPr>
      <w:fldChar w:fldCharType="begin"/>
    </w:r>
    <w:r>
      <w:rPr>
        <w:rStyle w:val="Seitennummer"/>
        <w:sz w:val="16"/>
        <w:rFonts w:cs="Tahoma"/>
        <w:color w:val="808080"/>
      </w:rPr>
      <w:instrText xml:space="preserve"> PAGE </w:instrText>
    </w:r>
    <w:r>
      <w:rPr>
        <w:rStyle w:val="Seitennummer"/>
        <w:sz w:val="16"/>
        <w:rFonts w:cs="Tahoma"/>
        <w:color w:val="808080"/>
      </w:rPr>
      <w:fldChar w:fldCharType="separate"/>
    </w:r>
    <w:r>
      <w:rPr>
        <w:rStyle w:val="Seitennummer"/>
        <w:sz w:val="16"/>
        <w:rFonts w:cs="Tahoma"/>
        <w:color w:val="808080"/>
      </w:rPr>
      <w:t>8</w:t>
    </w:r>
    <w:r>
      <w:rPr>
        <w:rStyle w:val="Seitennummer"/>
        <w:sz w:val="16"/>
        <w:rFonts w:cs="Tahoma"/>
        <w:color w:val="808080"/>
      </w:rPr>
      <w:fldChar w:fldCharType="end"/>
    </w:r>
    <w:r>
      <w:rPr>
        <w:rStyle w:val="Seitennummer"/>
        <w:rFonts w:cs="Tahoma"/>
        <w:color w:val="808080"/>
        <w:sz w:val="16"/>
        <w:lang w:val="en-GB"/>
      </w:rPr>
      <w:t>/</w:t>
    </w:r>
    <w:r>
      <w:rPr>
        <w:rStyle w:val="Seitennummer"/>
        <w:rFonts w:cs="Tahoma"/>
        <w:color w:val="808080"/>
        <w:sz w:val="16"/>
      </w:rPr>
      <w:fldChar w:fldCharType="begin"/>
    </w:r>
    <w:r>
      <w:rPr>
        <w:rStyle w:val="Seitennummer"/>
        <w:sz w:val="16"/>
        <w:rFonts w:cs="Tahoma"/>
        <w:color w:val="808080"/>
      </w:rPr>
      <w:instrText xml:space="preserve"> NUMPAGES </w:instrText>
    </w:r>
    <w:r>
      <w:rPr>
        <w:rStyle w:val="Seitennummer"/>
        <w:sz w:val="16"/>
        <w:rFonts w:cs="Tahoma"/>
        <w:color w:val="808080"/>
      </w:rPr>
      <w:fldChar w:fldCharType="separate"/>
    </w:r>
    <w:r>
      <w:rPr>
        <w:rStyle w:val="Seitennummer"/>
        <w:sz w:val="16"/>
        <w:rFonts w:cs="Tahoma"/>
        <w:color w:val="808080"/>
      </w:rPr>
      <w:t>8</w:t>
    </w:r>
    <w:r>
      <w:rPr>
        <w:rStyle w:val="Seitennummer"/>
        <w:sz w:val="16"/>
        <w:rFonts w:cs="Tahoma"/>
        <w:color w:val="808080"/>
      </w:rPr>
      <w:fldChar w:fldCharType="end"/>
    </w:r>
    <w:r>
      <w:rPr>
        <w:rStyle w:val="Seitennummer"/>
        <w:rFonts w:cs="Tahoma"/>
        <w:color w:val="808080"/>
        <w:sz w:val="16"/>
        <w:lang w:val="en-GB"/>
      </w:rPr>
      <w:tab/>
      <w:t>http://www.neuffer.com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jc w:val="center"/>
      <w:rPr>
        <w:sz w:val="48"/>
      </w:rPr>
    </w:pPr>
    <w:r>
      <w:rPr>
        <w:sz w:val="48"/>
      </w:rPr>
      <w:t>Michael Neuffer</w:t>
    </w:r>
  </w:p>
  <w:p>
    <w:pPr>
      <w:pStyle w:val="Kopfzeile"/>
      <w:ind w:left="-30" w:right="0" w:hanging="0"/>
      <w:jc w:val="center"/>
      <w:rPr>
        <w:sz w:val="32"/>
      </w:rPr>
    </w:pPr>
    <w:r>
      <w:rPr>
        <w:sz w:val="32"/>
      </w:rPr>
      <w:t>Competences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upperRoman"/>
      <w:lvlText w:val="%1."/>
      <w:lvlJc w:val="left"/>
      <w:pPr>
        <w:tabs>
          <w:tab w:val="num" w:pos="0"/>
        </w:tabs>
        <w:ind w:left="0" w:hanging="0"/>
      </w:pPr>
      <w:rPr/>
    </w:lvl>
    <w:lvl w:ilvl="1">
      <w:start w:val="1"/>
      <w:pStyle w:val="Berschrift2"/>
      <w:numFmt w:val="decimal"/>
      <w:lvlText w:val="%1.%2."/>
      <w:lvlJc w:val="left"/>
      <w:pPr>
        <w:tabs>
          <w:tab w:val="num" w:pos="0"/>
        </w:tabs>
        <w:ind w:left="0" w:hanging="0"/>
      </w:pPr>
      <w:rPr/>
    </w:lvl>
    <w:lvl w:ilvl="2">
      <w:start w:val="1"/>
      <w:pStyle w:val="Berschrift3"/>
      <w:numFmt w:val="lowerLetter"/>
      <w:lvlText w:val="%2.%3."/>
      <w:lvlJc w:val="left"/>
      <w:pPr>
        <w:tabs>
          <w:tab w:val="num" w:pos="720"/>
        </w:tabs>
        <w:ind w:left="720" w:hanging="432"/>
      </w:pPr>
      <w:rPr/>
    </w:lvl>
    <w:lvl w:ilvl="3">
      <w:start w:val="1"/>
      <w:pStyle w:val="Berschrift4"/>
      <w:numFmt w:val="lowerRoman"/>
      <w:lvlText w:val="%3.%4."/>
      <w:lvlJc w:val="left"/>
      <w:pPr>
        <w:tabs>
          <w:tab w:val="num" w:pos="864"/>
        </w:tabs>
        <w:ind w:left="864" w:hanging="144"/>
      </w:pPr>
      <w:rPr/>
    </w:lvl>
    <w:lvl w:ilvl="4">
      <w:start w:val="1"/>
      <w:pStyle w:val="Berschrift5"/>
      <w:numFmt w:val="decimal"/>
      <w:lvlText w:val="%4.%5."/>
      <w:lvlJc w:val="left"/>
      <w:pPr>
        <w:tabs>
          <w:tab w:val="num" w:pos="1008"/>
        </w:tabs>
        <w:ind w:left="1008" w:hanging="432"/>
      </w:pPr>
      <w:rPr/>
    </w:lvl>
    <w:lvl w:ilvl="5">
      <w:start w:val="1"/>
      <w:pStyle w:val="Berschrift6"/>
      <w:numFmt w:val="lowerLetter"/>
      <w:lvlText w:val="%5.%6."/>
      <w:lvlJc w:val="left"/>
      <w:pPr>
        <w:tabs>
          <w:tab w:val="num" w:pos="1152"/>
        </w:tabs>
        <w:ind w:left="1152" w:hanging="432"/>
      </w:pPr>
      <w:rPr/>
    </w:lvl>
    <w:lvl w:ilvl="6">
      <w:start w:val="1"/>
      <w:pStyle w:val="Berschrift7"/>
      <w:numFmt w:val="lowerRoman"/>
      <w:lvlText w:val="%6.%7."/>
      <w:lvlJc w:val="left"/>
      <w:pPr>
        <w:tabs>
          <w:tab w:val="num" w:pos="1296"/>
        </w:tabs>
        <w:ind w:left="1296" w:hanging="288"/>
      </w:pPr>
      <w:rPr/>
    </w:lvl>
    <w:lvl w:ilvl="7">
      <w:start w:val="1"/>
      <w:pStyle w:val="Berschrift8"/>
      <w:numFmt w:val="lowerLetter"/>
      <w:lvlText w:val="%7.%8."/>
      <w:lvlJc w:val="left"/>
      <w:pPr>
        <w:tabs>
          <w:tab w:val="num" w:pos="1440"/>
        </w:tabs>
        <w:ind w:left="1440" w:hanging="432"/>
      </w:pPr>
      <w:rPr/>
    </w:lvl>
    <w:lvl w:ilvl="8">
      <w:start w:val="1"/>
      <w:pStyle w:val="Berschrift9"/>
      <w:numFmt w:val="lowerRoman"/>
      <w:lvlText w:val="%8.%9."/>
      <w:lvlJc w:val="left"/>
      <w:pPr>
        <w:tabs>
          <w:tab w:val="num" w:pos="1584"/>
        </w:tabs>
        <w:ind w:left="1584" w:hanging="144"/>
      </w:pPr>
      <w:rPr/>
    </w:lvl>
  </w:abstractNum>
  <w:num w:numId="1">
    <w:abstractNumId w:val="1"/>
  </w:num>
</w:numbering>
</file>

<file path=word/settings.xml><?xml version="1.0" encoding="utf-8"?>
<w:settings xmlns:w="http://schemas.openxmlformats.org/wordprocessingml/2006/main">
  <w:zoom w:percent="160"/>
  <w:displayBackgroundShape/>
  <w:defaultTabStop w:val="709"/>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erif CJK SC" w:cs="Lohit Devanagari"/>
        <w:sz w:val="24"/>
        <w:szCs w:val="24"/>
        <w:lang w:val="de-DE" w:eastAsia="zh-CN" w:bidi="hi-IN"/>
      </w:rPr>
    </w:rPrDefault>
    <w:pPrDefault>
      <w:pPr>
        <w:suppressAutoHyphens w:val="true"/>
      </w:pPr>
    </w:pPrDefault>
  </w:docDefaults>
  <w:style w:type="paragraph" w:styleId="Normal">
    <w:name w:val="Normal"/>
    <w:qFormat/>
    <w:pPr>
      <w:widowControl/>
      <w:suppressAutoHyphens w:val="true"/>
      <w:overflowPunct w:val="false"/>
      <w:bidi w:val="0"/>
      <w:spacing w:lineRule="exact" w:line="440" w:before="0" w:after="0"/>
      <w:jc w:val="left"/>
    </w:pPr>
    <w:rPr>
      <w:rFonts w:ascii="Tahoma" w:hAnsi="Tahoma" w:eastAsia="Times New Roman" w:cs="Tahoma"/>
      <w:color w:val="auto"/>
      <w:kern w:val="2"/>
      <w:sz w:val="18"/>
      <w:szCs w:val="24"/>
      <w:lang w:val="de-DE" w:eastAsia="zh-CN" w:bidi="ar-SA"/>
    </w:rPr>
  </w:style>
  <w:style w:type="paragraph" w:styleId="Berschrift1">
    <w:name w:val="Heading 1"/>
    <w:next w:val="Normal"/>
    <w:qFormat/>
    <w:pPr>
      <w:widowControl/>
      <w:numPr>
        <w:ilvl w:val="0"/>
        <w:numId w:val="1"/>
      </w:numPr>
      <w:suppressAutoHyphens w:val="true"/>
      <w:overflowPunct w:val="false"/>
      <w:bidi w:val="0"/>
      <w:spacing w:before="0" w:after="0"/>
      <w:jc w:val="left"/>
      <w:outlineLvl w:val="0"/>
    </w:pPr>
    <w:rPr>
      <w:rFonts w:ascii="Times New Roman" w:hAnsi="Times New Roman" w:eastAsia="Times New Roman" w:cs="Times New Roman"/>
      <w:color w:val="auto"/>
      <w:kern w:val="2"/>
      <w:sz w:val="24"/>
      <w:szCs w:val="24"/>
      <w:lang w:val="de-DE" w:eastAsia="zh-CN" w:bidi="ar-SA"/>
    </w:rPr>
  </w:style>
  <w:style w:type="paragraph" w:styleId="Berschrift2">
    <w:name w:val="Heading 2"/>
    <w:basedOn w:val="Normal"/>
    <w:next w:val="Normal"/>
    <w:qFormat/>
    <w:pPr>
      <w:keepNext w:val="true"/>
      <w:numPr>
        <w:ilvl w:val="1"/>
        <w:numId w:val="1"/>
      </w:numPr>
      <w:spacing w:before="240" w:after="60"/>
      <w:ind w:left="0" w:right="0" w:hanging="0"/>
      <w:outlineLvl w:val="1"/>
    </w:pPr>
    <w:rPr>
      <w:rFonts w:ascii="Arial" w:hAnsi="Arial" w:cs="Arial"/>
      <w:b/>
      <w:bCs/>
      <w:i/>
      <w:iCs/>
      <w:sz w:val="18"/>
      <w:szCs w:val="28"/>
    </w:rPr>
  </w:style>
  <w:style w:type="paragraph" w:styleId="Berschrift3">
    <w:name w:val="Heading 3"/>
    <w:basedOn w:val="Normal"/>
    <w:next w:val="Normal"/>
    <w:qFormat/>
    <w:pPr>
      <w:keepNext w:val="true"/>
      <w:numPr>
        <w:ilvl w:val="2"/>
        <w:numId w:val="1"/>
      </w:numPr>
      <w:spacing w:before="240" w:after="60"/>
      <w:ind w:left="720" w:right="0" w:hanging="432"/>
      <w:outlineLvl w:val="2"/>
    </w:pPr>
    <w:rPr>
      <w:rFonts w:ascii="Arial" w:hAnsi="Arial" w:cs="Arial"/>
      <w:b/>
      <w:bCs/>
      <w:sz w:val="18"/>
      <w:szCs w:val="26"/>
    </w:rPr>
  </w:style>
  <w:style w:type="paragraph" w:styleId="Berschrift4">
    <w:name w:val="Heading 4"/>
    <w:basedOn w:val="Normal"/>
    <w:next w:val="Normal"/>
    <w:qFormat/>
    <w:pPr>
      <w:keepNext w:val="true"/>
      <w:numPr>
        <w:ilvl w:val="3"/>
        <w:numId w:val="1"/>
      </w:numPr>
      <w:spacing w:before="240" w:after="60"/>
      <w:ind w:left="864" w:right="0" w:hanging="144"/>
      <w:outlineLvl w:val="3"/>
    </w:pPr>
    <w:rPr>
      <w:rFonts w:ascii="Times New Roman" w:hAnsi="Times New Roman" w:cs="Times New Roman"/>
      <w:b/>
      <w:bCs/>
      <w:sz w:val="28"/>
      <w:szCs w:val="28"/>
    </w:rPr>
  </w:style>
  <w:style w:type="paragraph" w:styleId="Berschrift5">
    <w:name w:val="Heading 5"/>
    <w:basedOn w:val="Normal"/>
    <w:next w:val="Normal"/>
    <w:qFormat/>
    <w:pPr>
      <w:numPr>
        <w:ilvl w:val="4"/>
        <w:numId w:val="1"/>
      </w:numPr>
      <w:spacing w:before="240" w:after="60"/>
      <w:ind w:left="1008" w:right="0" w:hanging="432"/>
      <w:outlineLvl w:val="4"/>
    </w:pPr>
    <w:rPr>
      <w:b/>
      <w:bCs/>
      <w:i/>
      <w:iCs/>
      <w:sz w:val="26"/>
      <w:szCs w:val="26"/>
    </w:rPr>
  </w:style>
  <w:style w:type="paragraph" w:styleId="Berschrift6">
    <w:name w:val="Heading 6"/>
    <w:basedOn w:val="Normal"/>
    <w:next w:val="Normal"/>
    <w:qFormat/>
    <w:pPr>
      <w:numPr>
        <w:ilvl w:val="5"/>
        <w:numId w:val="1"/>
      </w:numPr>
      <w:spacing w:before="240" w:after="60"/>
      <w:ind w:left="1152" w:right="0" w:hanging="432"/>
      <w:outlineLvl w:val="5"/>
    </w:pPr>
    <w:rPr>
      <w:rFonts w:ascii="Times New Roman" w:hAnsi="Times New Roman" w:cs="Times New Roman"/>
      <w:b/>
      <w:bCs/>
      <w:sz w:val="22"/>
      <w:szCs w:val="22"/>
    </w:rPr>
  </w:style>
  <w:style w:type="paragraph" w:styleId="Berschrift7">
    <w:name w:val="Heading 7"/>
    <w:basedOn w:val="Normal"/>
    <w:next w:val="Normal"/>
    <w:qFormat/>
    <w:pPr>
      <w:numPr>
        <w:ilvl w:val="6"/>
        <w:numId w:val="1"/>
      </w:numPr>
      <w:spacing w:before="240" w:after="60"/>
      <w:ind w:left="1296" w:right="0" w:hanging="288"/>
      <w:outlineLvl w:val="6"/>
    </w:pPr>
    <w:rPr>
      <w:rFonts w:ascii="Times New Roman" w:hAnsi="Times New Roman" w:cs="Times New Roman"/>
      <w:sz w:val="24"/>
    </w:rPr>
  </w:style>
  <w:style w:type="paragraph" w:styleId="Berschrift8">
    <w:name w:val="Heading 8"/>
    <w:basedOn w:val="Normal"/>
    <w:next w:val="Normal"/>
    <w:qFormat/>
    <w:pPr>
      <w:numPr>
        <w:ilvl w:val="7"/>
        <w:numId w:val="1"/>
      </w:numPr>
      <w:spacing w:before="240" w:after="60"/>
      <w:ind w:left="1440" w:right="0" w:hanging="432"/>
      <w:outlineLvl w:val="7"/>
    </w:pPr>
    <w:rPr>
      <w:rFonts w:ascii="Times New Roman" w:hAnsi="Times New Roman" w:cs="Times New Roman"/>
      <w:i/>
      <w:iCs/>
      <w:sz w:val="24"/>
    </w:rPr>
  </w:style>
  <w:style w:type="paragraph" w:styleId="Berschrift9">
    <w:name w:val="Heading 9"/>
    <w:basedOn w:val="Normal"/>
    <w:next w:val="Normal"/>
    <w:qFormat/>
    <w:pPr>
      <w:numPr>
        <w:ilvl w:val="8"/>
        <w:numId w:val="1"/>
      </w:numPr>
      <w:spacing w:before="240" w:after="60"/>
      <w:ind w:left="1584" w:right="0" w:hanging="144"/>
      <w:outlineLvl w:val="8"/>
    </w:pPr>
    <w:rPr>
      <w:rFonts w:ascii="Arial" w:hAnsi="Arial" w:cs="Arial"/>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AbsatzStandardschriftart">
    <w:name w:val="Absatz-Standardschriftart"/>
    <w:qFormat/>
    <w:rPr/>
  </w:style>
  <w:style w:type="character" w:styleId="AbsatzStandardschriftart5">
    <w:name w:val="Absatz-Standardschriftart5"/>
    <w:qFormat/>
    <w:rPr/>
  </w:style>
  <w:style w:type="character" w:styleId="AbsatzStandardschriftart4">
    <w:name w:val="Absatz-Standardschriftart4"/>
    <w:qFormat/>
    <w:rPr/>
  </w:style>
  <w:style w:type="character" w:styleId="AbsatzStandardschriftart3">
    <w:name w:val="Absatz-Standardschriftart3"/>
    <w:qFormat/>
    <w:rPr/>
  </w:style>
  <w:style w:type="character" w:styleId="AbsatzStandardschriftart2">
    <w:name w:val="Absatz-Standardschriftart2"/>
    <w:qFormat/>
    <w:rPr/>
  </w:style>
  <w:style w:type="character" w:styleId="AbsatzStandardschriftart1">
    <w:name w:val="Absatz-Standardschriftart1"/>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10z0">
    <w:name w:val="WW8Num10z0"/>
    <w:qFormat/>
    <w:rPr>
      <w:rFonts w:ascii="Symbol" w:hAnsi="Symbol" w:cs="Symbol"/>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AbsatzStandardschriftart">
    <w:name w:val="WW-Absatz-Standardschriftart"/>
    <w:qFormat/>
    <w:rPr/>
  </w:style>
  <w:style w:type="character" w:styleId="Betreff">
    <w:name w:val="Betreff"/>
    <w:qFormat/>
    <w:rPr/>
  </w:style>
  <w:style w:type="character" w:styleId="BesuchteInternetverknpfung">
    <w:name w:val="Besuchte Internetverknüpfung"/>
    <w:basedOn w:val="WWAbsatzStandardschriftart"/>
    <w:rPr>
      <w:color w:val="800080"/>
      <w:u w:val="single"/>
    </w:rPr>
  </w:style>
  <w:style w:type="character" w:styleId="Starkbetont">
    <w:name w:val="Stark betont"/>
    <w:basedOn w:val="WWAbsatzStandardschriftart"/>
    <w:qFormat/>
    <w:rPr>
      <w:b/>
      <w:bCs/>
    </w:rPr>
  </w:style>
  <w:style w:type="character" w:styleId="Betont">
    <w:name w:val="Betont"/>
    <w:basedOn w:val="WWAbsatzStandardschriftart"/>
    <w:qFormat/>
    <w:rPr>
      <w:i/>
      <w:iCs/>
    </w:rPr>
  </w:style>
  <w:style w:type="character" w:styleId="HTMLAkronym">
    <w:name w:val="HTML Akronym"/>
    <w:basedOn w:val="WWAbsatzStandardschriftart"/>
    <w:qFormat/>
    <w:rPr/>
  </w:style>
  <w:style w:type="character" w:styleId="HTMLBeispiel">
    <w:name w:val="HTML Beispiel"/>
    <w:basedOn w:val="WWAbsatzStandardschriftart"/>
    <w:qFormat/>
    <w:rPr>
      <w:rFonts w:ascii="Courier New" w:hAnsi="Courier New" w:cs="Courier New"/>
    </w:rPr>
  </w:style>
  <w:style w:type="character" w:styleId="HTMLCode">
    <w:name w:val="HTML Code"/>
    <w:basedOn w:val="WWAbsatzStandardschriftart"/>
    <w:qFormat/>
    <w:rPr>
      <w:rFonts w:ascii="Courier New" w:hAnsi="Courier New" w:cs="Courier New"/>
      <w:sz w:val="20"/>
      <w:szCs w:val="20"/>
    </w:rPr>
  </w:style>
  <w:style w:type="character" w:styleId="HTMLDefinition">
    <w:name w:val="HTML Definition"/>
    <w:basedOn w:val="WWAbsatzStandardschriftart"/>
    <w:qFormat/>
    <w:rPr>
      <w:i/>
      <w:iCs/>
    </w:rPr>
  </w:style>
  <w:style w:type="character" w:styleId="HTMLSchreibmaschine">
    <w:name w:val="HTML Schreibmaschine"/>
    <w:basedOn w:val="WWAbsatzStandardschriftart"/>
    <w:qFormat/>
    <w:rPr>
      <w:rFonts w:ascii="Courier New" w:hAnsi="Courier New" w:cs="Courier New"/>
      <w:sz w:val="20"/>
      <w:szCs w:val="20"/>
    </w:rPr>
  </w:style>
  <w:style w:type="character" w:styleId="HTMLTastatur">
    <w:name w:val="HTML Tastatur"/>
    <w:basedOn w:val="WWAbsatzStandardschriftart"/>
    <w:qFormat/>
    <w:rPr>
      <w:rFonts w:ascii="Courier New" w:hAnsi="Courier New" w:cs="Courier New"/>
      <w:sz w:val="20"/>
      <w:szCs w:val="20"/>
    </w:rPr>
  </w:style>
  <w:style w:type="character" w:styleId="HTMLVariable">
    <w:name w:val="HTML Variable"/>
    <w:basedOn w:val="WWAbsatzStandardschriftart"/>
    <w:qFormat/>
    <w:rPr>
      <w:i/>
      <w:iCs/>
    </w:rPr>
  </w:style>
  <w:style w:type="character" w:styleId="HTMLZitat">
    <w:name w:val="HTML Zitat"/>
    <w:basedOn w:val="WWAbsatzStandardschriftart"/>
    <w:qFormat/>
    <w:rPr>
      <w:i/>
      <w:iCs/>
    </w:rPr>
  </w:style>
  <w:style w:type="character" w:styleId="Internetverknpfung">
    <w:name w:val="Internetverknüpfung"/>
    <w:basedOn w:val="WWAbsatzStandardschriftart"/>
    <w:rPr>
      <w:color w:val="0000FF"/>
      <w:u w:val="single"/>
    </w:rPr>
  </w:style>
  <w:style w:type="character" w:styleId="Seitennummer">
    <w:name w:val="Seitennummer"/>
    <w:basedOn w:val="WWAbsatzStandardschriftart"/>
    <w:rPr/>
  </w:style>
  <w:style w:type="character" w:styleId="Zeilennummerierung">
    <w:name w:val="Zeilennummerierung"/>
    <w:basedOn w:val="WWAbsatzStandardschriftart"/>
    <w:rPr/>
  </w:style>
  <w:style w:type="character" w:styleId="Details">
    <w:name w:val="Details"/>
    <w:qFormat/>
    <w:rPr>
      <w:rFonts w:ascii="Arial Narrow" w:hAnsi="Arial Narrow" w:cs="Arial Narrow"/>
    </w:rPr>
  </w:style>
  <w:style w:type="character" w:styleId="Summary">
    <w:name w:val="summary"/>
    <w:basedOn w:val="WWAbsatzStandardschriftart"/>
    <w:qFormat/>
    <w:rPr>
      <w:rFonts w:ascii="Verdana" w:hAnsi="Verdana" w:cs="Verdana"/>
      <w:color w:val="000000"/>
      <w:sz w:val="18"/>
      <w:szCs w:val="18"/>
    </w:rPr>
  </w:style>
  <w:style w:type="paragraph" w:styleId="Berschrift">
    <w:name w:val="Überschrift"/>
    <w:basedOn w:val="Normal"/>
    <w:next w:val="Textkrper"/>
    <w:qFormat/>
    <w:pPr>
      <w:keepNext w:val="true"/>
      <w:spacing w:before="240" w:after="120"/>
    </w:pPr>
    <w:rPr>
      <w:rFonts w:ascii="Arial" w:hAnsi="Arial" w:eastAsia="Lucida Sans Unicode" w:cs="Tahoma"/>
      <w:sz w:val="28"/>
      <w:szCs w:val="28"/>
    </w:rPr>
  </w:style>
  <w:style w:type="paragraph" w:styleId="Textkrper">
    <w:name w:val="Body Text"/>
    <w:basedOn w:val="Normal"/>
    <w:pPr>
      <w:spacing w:before="0" w:after="120"/>
    </w:pPr>
    <w:rPr/>
  </w:style>
  <w:style w:type="paragraph" w:styleId="Aufzhlung">
    <w:name w:val="List"/>
    <w:basedOn w:val="Normal"/>
    <w:pPr>
      <w:ind w:left="283" w:right="0" w:hanging="283"/>
    </w:pPr>
    <w:rPr/>
  </w:style>
  <w:style w:type="paragraph" w:styleId="Beschriftung">
    <w:name w:val="Caption"/>
    <w:basedOn w:val="Normal"/>
    <w:qFormat/>
    <w:pPr>
      <w:suppressLineNumbers/>
      <w:spacing w:before="120" w:after="120"/>
    </w:pPr>
    <w:rPr>
      <w:rFonts w:cs="Tahoma"/>
      <w:i/>
      <w:iCs/>
      <w:sz w:val="20"/>
      <w:szCs w:val="20"/>
    </w:rPr>
  </w:style>
  <w:style w:type="paragraph" w:styleId="Verzeichnis">
    <w:name w:val="Verzeichnis"/>
    <w:basedOn w:val="Normal"/>
    <w:qFormat/>
    <w:pPr>
      <w:suppressLineNumbers/>
    </w:pPr>
    <w:rPr>
      <w:rFonts w:cs="Tahoma"/>
    </w:rPr>
  </w:style>
  <w:style w:type="paragraph" w:styleId="Anschriftfeld">
    <w:name w:val="Anschriftfeld"/>
    <w:basedOn w:val="Normal"/>
    <w:qFormat/>
    <w:pPr>
      <w:spacing w:lineRule="exact" w:line="320"/>
    </w:pPr>
    <w:rPr>
      <w:rFonts w:ascii="Tahoma" w:hAnsi="Tahoma" w:cs="Tahoma"/>
      <w:sz w:val="20"/>
      <w:szCs w:val="20"/>
      <w:lang w:val="en-GB"/>
    </w:rPr>
  </w:style>
  <w:style w:type="paragraph" w:styleId="Fliesstext">
    <w:name w:val="Fliesstext"/>
    <w:qFormat/>
    <w:pPr>
      <w:widowControl/>
      <w:suppressAutoHyphens w:val="true"/>
      <w:overflowPunct w:val="false"/>
      <w:bidi w:val="0"/>
      <w:spacing w:lineRule="exact" w:line="280" w:before="0" w:after="20"/>
      <w:jc w:val="left"/>
    </w:pPr>
    <w:rPr>
      <w:rFonts w:ascii="Tahoma" w:hAnsi="Tahoma" w:eastAsia="Times New Roman" w:cs="Tahoma"/>
      <w:color w:val="auto"/>
      <w:kern w:val="2"/>
      <w:sz w:val="19"/>
      <w:szCs w:val="19"/>
      <w:lang w:val="de-DE" w:eastAsia="zh-CN" w:bidi="ar-SA"/>
    </w:rPr>
  </w:style>
  <w:style w:type="paragraph" w:styleId="PersnlName">
    <w:name w:val="Persönl.Name"/>
    <w:qFormat/>
    <w:pPr>
      <w:widowControl/>
      <w:suppressAutoHyphens w:val="true"/>
      <w:overflowPunct w:val="false"/>
      <w:bidi w:val="0"/>
      <w:spacing w:lineRule="auto" w:line="360" w:before="0" w:after="0"/>
      <w:jc w:val="left"/>
    </w:pPr>
    <w:rPr>
      <w:rFonts w:ascii="Tahoma" w:hAnsi="Tahoma" w:eastAsia="Times New Roman" w:cs="Tahoma"/>
      <w:color w:val="auto"/>
      <w:kern w:val="2"/>
      <w:sz w:val="18"/>
      <w:szCs w:val="18"/>
      <w:lang w:val="en-GB" w:eastAsia="zh-CN" w:bidi="ar-SA"/>
    </w:rPr>
  </w:style>
  <w:style w:type="paragraph" w:styleId="PersnlicherName">
    <w:name w:val="Persönlicher Name"/>
    <w:qFormat/>
    <w:pPr>
      <w:widowControl/>
      <w:suppressAutoHyphens w:val="true"/>
      <w:overflowPunct w:val="false"/>
      <w:bidi w:val="0"/>
      <w:spacing w:lineRule="exact" w:line="280" w:before="0" w:after="0"/>
      <w:jc w:val="left"/>
    </w:pPr>
    <w:rPr>
      <w:rFonts w:ascii="Tahoma" w:hAnsi="Tahoma" w:eastAsia="Times New Roman" w:cs="Courier New"/>
      <w:color w:val="auto"/>
      <w:kern w:val="2"/>
      <w:sz w:val="18"/>
      <w:szCs w:val="20"/>
      <w:lang w:val="de-DE" w:eastAsia="zh-CN" w:bidi="ar-SA"/>
    </w:rPr>
  </w:style>
  <w:style w:type="paragraph" w:styleId="TelPersnlich">
    <w:name w:val="Tel.Persönlich"/>
    <w:qFormat/>
    <w:pPr>
      <w:widowControl/>
      <w:suppressAutoHyphens w:val="true"/>
      <w:overflowPunct w:val="false"/>
      <w:bidi w:val="0"/>
      <w:spacing w:before="0" w:after="0"/>
      <w:jc w:val="left"/>
    </w:pPr>
    <w:rPr>
      <w:rFonts w:ascii="Tahoma" w:hAnsi="Tahoma" w:eastAsia="Times New Roman" w:cs="Courier New"/>
      <w:color w:val="auto"/>
      <w:kern w:val="2"/>
      <w:sz w:val="14"/>
      <w:szCs w:val="14"/>
      <w:lang w:val="de-DE" w:eastAsia="zh-CN" w:bidi="ar-SA"/>
    </w:rPr>
  </w:style>
  <w:style w:type="paragraph" w:styleId="Anrede1">
    <w:name w:val="Anrede1"/>
    <w:basedOn w:val="Normal"/>
    <w:next w:val="Normal"/>
    <w:qFormat/>
    <w:pPr/>
    <w:rPr/>
  </w:style>
  <w:style w:type="paragraph" w:styleId="Aufzhlungszeichen1">
    <w:name w:val="Aufzählungszeichen1"/>
    <w:basedOn w:val="Normal"/>
    <w:qFormat/>
    <w:pPr>
      <w:ind w:left="0" w:right="0" w:hanging="0"/>
    </w:pPr>
    <w:rPr/>
  </w:style>
  <w:style w:type="paragraph" w:styleId="Aufzhlungszeichen21">
    <w:name w:val="Aufzählungszeichen 21"/>
    <w:basedOn w:val="Normal"/>
    <w:qFormat/>
    <w:pPr>
      <w:ind w:left="0" w:right="0" w:hanging="0"/>
    </w:pPr>
    <w:rPr/>
  </w:style>
  <w:style w:type="paragraph" w:styleId="Aufzhlungszeichen31">
    <w:name w:val="Aufzählungszeichen 31"/>
    <w:basedOn w:val="Normal"/>
    <w:qFormat/>
    <w:pPr>
      <w:ind w:left="0" w:right="0" w:hanging="0"/>
    </w:pPr>
    <w:rPr/>
  </w:style>
  <w:style w:type="paragraph" w:styleId="Aufzhlungszeichen41">
    <w:name w:val="Aufzählungszeichen 41"/>
    <w:basedOn w:val="Normal"/>
    <w:qFormat/>
    <w:pPr>
      <w:ind w:left="0" w:right="0" w:hanging="0"/>
    </w:pPr>
    <w:rPr/>
  </w:style>
  <w:style w:type="paragraph" w:styleId="Aufzhlungszeichen51">
    <w:name w:val="Aufzählungszeichen 51"/>
    <w:basedOn w:val="Normal"/>
    <w:qFormat/>
    <w:pPr>
      <w:ind w:left="0" w:right="0" w:hanging="0"/>
    </w:pPr>
    <w:rPr/>
  </w:style>
  <w:style w:type="paragraph" w:styleId="Blocktext1">
    <w:name w:val="Blocktext1"/>
    <w:basedOn w:val="Normal"/>
    <w:qFormat/>
    <w:pPr>
      <w:spacing w:before="0" w:after="120"/>
      <w:ind w:left="1440" w:right="1440" w:hanging="0"/>
    </w:pPr>
    <w:rPr/>
  </w:style>
  <w:style w:type="paragraph" w:styleId="Datum1">
    <w:name w:val="Datum1"/>
    <w:basedOn w:val="Normal"/>
    <w:next w:val="Normal"/>
    <w:qFormat/>
    <w:pPr/>
    <w:rPr/>
  </w:style>
  <w:style w:type="paragraph" w:styleId="EMailSignatur">
    <w:name w:val="E-Mail-Signatur"/>
    <w:basedOn w:val="Normal"/>
    <w:qFormat/>
    <w:pPr/>
    <w:rPr/>
  </w:style>
  <w:style w:type="paragraph" w:styleId="FuEndnotenberschrift1">
    <w:name w:val="Fuß/-Endnotenüberschrift1"/>
    <w:basedOn w:val="Normal"/>
    <w:next w:val="Normal"/>
    <w:qFormat/>
    <w:pPr/>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Fuzeile">
    <w:name w:val="Footer"/>
    <w:basedOn w:val="Normal"/>
    <w:pPr>
      <w:tabs>
        <w:tab w:val="clear" w:pos="709"/>
        <w:tab w:val="center" w:pos="4536" w:leader="none"/>
        <w:tab w:val="right" w:pos="9072" w:leader="none"/>
      </w:tabs>
    </w:pPr>
    <w:rPr/>
  </w:style>
  <w:style w:type="paragraph" w:styleId="Gruformel1">
    <w:name w:val="Grußformel1"/>
    <w:basedOn w:val="Normal"/>
    <w:qFormat/>
    <w:pPr>
      <w:ind w:left="4252" w:right="0" w:hanging="0"/>
    </w:pPr>
    <w:rPr/>
  </w:style>
  <w:style w:type="paragraph" w:styleId="HTMLAdresse">
    <w:name w:val="HTML Adresse"/>
    <w:basedOn w:val="Normal"/>
    <w:qFormat/>
    <w:pPr/>
    <w:rPr>
      <w:i/>
      <w:iCs/>
    </w:rPr>
  </w:style>
  <w:style w:type="paragraph" w:styleId="HTMLVorformatiert">
    <w:name w:val="HTML Vorformatiert"/>
    <w:basedOn w:val="Normal"/>
    <w:qFormat/>
    <w:pPr/>
    <w:rPr>
      <w:rFonts w:ascii="Courier New" w:hAnsi="Courier New" w:cs="Courier New"/>
      <w:sz w:val="20"/>
      <w:szCs w:val="20"/>
    </w:rPr>
  </w:style>
  <w:style w:type="paragraph" w:styleId="Kopfzeile">
    <w:name w:val="Header"/>
    <w:basedOn w:val="Normal"/>
    <w:pPr>
      <w:tabs>
        <w:tab w:val="clear" w:pos="709"/>
        <w:tab w:val="center" w:pos="4536" w:leader="none"/>
        <w:tab w:val="right" w:pos="9072" w:leader="none"/>
      </w:tabs>
    </w:pPr>
    <w:rPr/>
  </w:style>
  <w:style w:type="paragraph" w:styleId="Liste21">
    <w:name w:val="Liste 21"/>
    <w:basedOn w:val="Normal"/>
    <w:qFormat/>
    <w:pPr>
      <w:ind w:left="566" w:right="0" w:hanging="283"/>
    </w:pPr>
    <w:rPr/>
  </w:style>
  <w:style w:type="paragraph" w:styleId="Liste31">
    <w:name w:val="Liste 31"/>
    <w:basedOn w:val="Normal"/>
    <w:qFormat/>
    <w:pPr>
      <w:ind w:left="849" w:right="0" w:hanging="283"/>
    </w:pPr>
    <w:rPr/>
  </w:style>
  <w:style w:type="paragraph" w:styleId="Liste41">
    <w:name w:val="Liste 41"/>
    <w:basedOn w:val="Normal"/>
    <w:qFormat/>
    <w:pPr>
      <w:ind w:left="1132" w:right="0" w:hanging="283"/>
    </w:pPr>
    <w:rPr/>
  </w:style>
  <w:style w:type="paragraph" w:styleId="Liste51">
    <w:name w:val="Liste 51"/>
    <w:basedOn w:val="Normal"/>
    <w:qFormat/>
    <w:pPr>
      <w:ind w:left="1415" w:right="0" w:hanging="283"/>
    </w:pPr>
    <w:rPr/>
  </w:style>
  <w:style w:type="paragraph" w:styleId="Listenfortsetzung1">
    <w:name w:val="Listenfortsetzung1"/>
    <w:basedOn w:val="Normal"/>
    <w:qFormat/>
    <w:pPr>
      <w:spacing w:before="0" w:after="120"/>
      <w:ind w:left="283" w:right="0" w:hanging="0"/>
    </w:pPr>
    <w:rPr/>
  </w:style>
  <w:style w:type="paragraph" w:styleId="Listenfortsetzung21">
    <w:name w:val="Listenfortsetzung 21"/>
    <w:basedOn w:val="Normal"/>
    <w:qFormat/>
    <w:pPr>
      <w:spacing w:before="0" w:after="120"/>
      <w:ind w:left="566" w:right="0" w:hanging="0"/>
    </w:pPr>
    <w:rPr/>
  </w:style>
  <w:style w:type="paragraph" w:styleId="Listenfortsetzung31">
    <w:name w:val="Listenfortsetzung 31"/>
    <w:basedOn w:val="Normal"/>
    <w:qFormat/>
    <w:pPr>
      <w:spacing w:before="0" w:after="120"/>
      <w:ind w:left="849" w:right="0" w:hanging="0"/>
    </w:pPr>
    <w:rPr/>
  </w:style>
  <w:style w:type="paragraph" w:styleId="Listenfortsetzung41">
    <w:name w:val="Listenfortsetzung 41"/>
    <w:basedOn w:val="Normal"/>
    <w:qFormat/>
    <w:pPr>
      <w:spacing w:before="0" w:after="120"/>
      <w:ind w:left="1132" w:right="0" w:hanging="0"/>
    </w:pPr>
    <w:rPr/>
  </w:style>
  <w:style w:type="paragraph" w:styleId="Listenfortsetzung51">
    <w:name w:val="Listenfortsetzung 51"/>
    <w:basedOn w:val="Normal"/>
    <w:qFormat/>
    <w:pPr>
      <w:spacing w:before="0" w:after="120"/>
      <w:ind w:left="1415" w:right="0" w:hanging="0"/>
    </w:pPr>
    <w:rPr/>
  </w:style>
  <w:style w:type="paragraph" w:styleId="Listennummer1">
    <w:name w:val="Listennummer1"/>
    <w:basedOn w:val="Normal"/>
    <w:qFormat/>
    <w:pPr>
      <w:ind w:left="0" w:right="0" w:hanging="0"/>
    </w:pPr>
    <w:rPr/>
  </w:style>
  <w:style w:type="paragraph" w:styleId="Listennummer21">
    <w:name w:val="Listennummer 21"/>
    <w:basedOn w:val="Normal"/>
    <w:qFormat/>
    <w:pPr>
      <w:ind w:left="0" w:right="0" w:hanging="0"/>
    </w:pPr>
    <w:rPr/>
  </w:style>
  <w:style w:type="paragraph" w:styleId="Listennummer31">
    <w:name w:val="Listennummer 31"/>
    <w:basedOn w:val="Normal"/>
    <w:qFormat/>
    <w:pPr>
      <w:ind w:left="0" w:right="0" w:hanging="0"/>
    </w:pPr>
    <w:rPr/>
  </w:style>
  <w:style w:type="paragraph" w:styleId="Listennummer41">
    <w:name w:val="Listennummer 41"/>
    <w:basedOn w:val="Normal"/>
    <w:qFormat/>
    <w:pPr>
      <w:ind w:left="0" w:right="0" w:hanging="0"/>
    </w:pPr>
    <w:rPr/>
  </w:style>
  <w:style w:type="paragraph" w:styleId="Listennummer51">
    <w:name w:val="Listennummer 51"/>
    <w:basedOn w:val="Normal"/>
    <w:qFormat/>
    <w:pPr>
      <w:ind w:left="0" w:right="0" w:hanging="0"/>
    </w:pPr>
    <w:rPr/>
  </w:style>
  <w:style w:type="paragraph" w:styleId="Nachrichtenkopf1">
    <w:name w:val="Nachrichtenkopf1"/>
    <w:basedOn w:val="Normal"/>
    <w:qFormat/>
    <w:pPr>
      <w:pBdr>
        <w:top w:val="single" w:sz="4" w:space="1" w:color="000000"/>
        <w:left w:val="single" w:sz="4" w:space="1" w:color="000000"/>
        <w:bottom w:val="single" w:sz="4" w:space="1" w:color="000000"/>
        <w:right w:val="single" w:sz="4" w:space="1" w:color="000000"/>
      </w:pBdr>
      <w:ind w:left="1134" w:right="0" w:hanging="1134"/>
    </w:pPr>
    <w:rPr>
      <w:rFonts w:ascii="Arial" w:hAnsi="Arial" w:cs="Arial"/>
      <w:sz w:val="24"/>
    </w:rPr>
  </w:style>
  <w:style w:type="paragraph" w:styleId="NurText1">
    <w:name w:val="Nur Text1"/>
    <w:basedOn w:val="Normal"/>
    <w:qFormat/>
    <w:pPr/>
    <w:rPr>
      <w:rFonts w:ascii="Courier New" w:hAnsi="Courier New" w:cs="Courier New"/>
      <w:sz w:val="20"/>
      <w:szCs w:val="20"/>
    </w:rPr>
  </w:style>
  <w:style w:type="paragraph" w:styleId="StandardWeb">
    <w:name w:val="Standard (Web)"/>
    <w:basedOn w:val="Normal"/>
    <w:qFormat/>
    <w:pPr/>
    <w:rPr>
      <w:rFonts w:ascii="Times New Roman" w:hAnsi="Times New Roman" w:cs="Times New Roman"/>
      <w:sz w:val="24"/>
    </w:rPr>
  </w:style>
  <w:style w:type="paragraph" w:styleId="Standardeinzug1">
    <w:name w:val="Standardeinzug1"/>
    <w:basedOn w:val="Normal"/>
    <w:qFormat/>
    <w:pPr>
      <w:ind w:left="708" w:right="0" w:hanging="0"/>
    </w:pPr>
    <w:rPr/>
  </w:style>
  <w:style w:type="paragraph" w:styleId="Textkrper21">
    <w:name w:val="Textkörper 21"/>
    <w:basedOn w:val="Normal"/>
    <w:qFormat/>
    <w:pPr>
      <w:spacing w:lineRule="auto" w:line="480" w:before="0" w:after="120"/>
    </w:pPr>
    <w:rPr/>
  </w:style>
  <w:style w:type="paragraph" w:styleId="Textkrper31">
    <w:name w:val="Textkörper 31"/>
    <w:basedOn w:val="Normal"/>
    <w:qFormat/>
    <w:pPr>
      <w:spacing w:before="0" w:after="120"/>
    </w:pPr>
    <w:rPr>
      <w:sz w:val="16"/>
      <w:szCs w:val="16"/>
    </w:rPr>
  </w:style>
  <w:style w:type="paragraph" w:styleId="TextkrperEinzug21">
    <w:name w:val="Textkörper-Einzug 21"/>
    <w:basedOn w:val="Normal"/>
    <w:qFormat/>
    <w:pPr>
      <w:spacing w:lineRule="auto" w:line="480" w:before="0" w:after="120"/>
      <w:ind w:left="283" w:right="0" w:hanging="0"/>
    </w:pPr>
    <w:rPr/>
  </w:style>
  <w:style w:type="paragraph" w:styleId="TextkrperEinzug31">
    <w:name w:val="Textkörper-Einzug 31"/>
    <w:basedOn w:val="Normal"/>
    <w:qFormat/>
    <w:pPr>
      <w:spacing w:before="0" w:after="120"/>
      <w:ind w:left="283" w:right="0" w:hanging="0"/>
    </w:pPr>
    <w:rPr>
      <w:sz w:val="16"/>
      <w:szCs w:val="16"/>
    </w:rPr>
  </w:style>
  <w:style w:type="paragraph" w:styleId="TextkrperErstzeileneinzug1">
    <w:name w:val="Textkörper-Erstzeileneinzug1"/>
    <w:basedOn w:val="Textkrper"/>
    <w:qFormat/>
    <w:pPr>
      <w:ind w:left="0" w:right="0" w:firstLine="210"/>
    </w:pPr>
    <w:rPr/>
  </w:style>
  <w:style w:type="paragraph" w:styleId="EinzugTextkrper">
    <w:name w:val="Body Text Indent"/>
    <w:basedOn w:val="Normal"/>
    <w:pPr>
      <w:spacing w:before="0" w:after="120"/>
      <w:ind w:left="283" w:right="0" w:hanging="0"/>
    </w:pPr>
    <w:rPr/>
  </w:style>
  <w:style w:type="paragraph" w:styleId="TextkrperErstzeileneinzug21">
    <w:name w:val="Textkörper-Erstzeileneinzug 21"/>
    <w:basedOn w:val="EinzugTextkrper"/>
    <w:qFormat/>
    <w:pPr>
      <w:ind w:left="283" w:right="0" w:firstLine="210"/>
    </w:pPr>
    <w:rPr/>
  </w:style>
  <w:style w:type="paragraph" w:styleId="Untertitel">
    <w:name w:val="Subtitle"/>
    <w:basedOn w:val="Normal"/>
    <w:next w:val="Textkrper"/>
    <w:qFormat/>
    <w:pPr>
      <w:spacing w:before="0" w:after="60"/>
      <w:jc w:val="center"/>
    </w:pPr>
    <w:rPr>
      <w:rFonts w:ascii="Arial" w:hAnsi="Arial" w:cs="Arial"/>
      <w:sz w:val="24"/>
    </w:rPr>
  </w:style>
  <w:style w:type="paragraph" w:styleId="Absender">
    <w:name w:val="Envelope Return"/>
    <w:basedOn w:val="Normal"/>
    <w:pPr/>
    <w:rPr>
      <w:rFonts w:ascii="Arial" w:hAnsi="Arial" w:cs="Arial"/>
      <w:sz w:val="20"/>
      <w:szCs w:val="20"/>
    </w:rPr>
  </w:style>
  <w:style w:type="paragraph" w:styleId="Empfnger">
    <w:name w:val="Envelope Address"/>
    <w:basedOn w:val="Normal"/>
    <w:pPr>
      <w:ind w:left="1" w:right="0" w:hanging="0"/>
    </w:pPr>
    <w:rPr>
      <w:rFonts w:ascii="Arial" w:hAnsi="Arial" w:cs="Arial"/>
      <w:sz w:val="24"/>
    </w:rPr>
  </w:style>
  <w:style w:type="paragraph" w:styleId="Unterschrift">
    <w:name w:val="Signature"/>
    <w:basedOn w:val="Normal"/>
    <w:pPr>
      <w:ind w:left="4252" w:right="0" w:hanging="0"/>
    </w:pPr>
    <w:rPr/>
  </w:style>
  <w:style w:type="paragraph" w:styleId="NameTitel">
    <w:name w:val="Name/Titel"/>
    <w:basedOn w:val="Normal"/>
    <w:qFormat/>
    <w:pPr>
      <w:spacing w:lineRule="exact" w:line="400"/>
    </w:pPr>
    <w:rPr>
      <w:sz w:val="24"/>
      <w:szCs w:val="18"/>
    </w:rPr>
  </w:style>
  <w:style w:type="paragraph" w:styleId="Kompetenzen">
    <w:name w:val="Kompetenzen"/>
    <w:qFormat/>
    <w:pPr>
      <w:widowControl/>
      <w:suppressAutoHyphens w:val="true"/>
      <w:overflowPunct w:val="false"/>
      <w:bidi w:val="0"/>
      <w:spacing w:before="0" w:after="0"/>
      <w:jc w:val="left"/>
    </w:pPr>
    <w:rPr>
      <w:rFonts w:ascii="Tahoma" w:hAnsi="Tahoma" w:eastAsia="Times New Roman" w:cs="Tahoma"/>
      <w:color w:val="auto"/>
      <w:spacing w:val="6"/>
      <w:kern w:val="2"/>
      <w:sz w:val="36"/>
      <w:szCs w:val="40"/>
      <w:lang w:val="de-DE" w:eastAsia="zh-CN" w:bidi="ar-SA"/>
    </w:rPr>
  </w:style>
  <w:style w:type="paragraph" w:styleId="Rubrikentext">
    <w:name w:val="Rubrikentext"/>
    <w:qFormat/>
    <w:pPr>
      <w:widowControl w:val="false"/>
      <w:suppressAutoHyphens w:val="true"/>
      <w:overflowPunct w:val="false"/>
      <w:bidi w:val="0"/>
      <w:spacing w:lineRule="auto" w:line="360" w:before="0" w:after="0"/>
      <w:jc w:val="left"/>
    </w:pPr>
    <w:rPr>
      <w:rFonts w:ascii="Arial" w:hAnsi="Arial" w:eastAsia="Arial Unicode MS" w:cs="Arial"/>
      <w:color w:val="auto"/>
      <w:kern w:val="2"/>
      <w:sz w:val="18"/>
      <w:szCs w:val="18"/>
      <w:lang w:val="en-GB" w:eastAsia="zh-CN" w:bidi="ar-SA"/>
    </w:rPr>
  </w:style>
  <w:style w:type="paragraph" w:styleId="Sprechblasentext">
    <w:name w:val="Sprechblasentext"/>
    <w:basedOn w:val="Normal"/>
    <w:qFormat/>
    <w:pPr/>
    <w:rPr>
      <w:rFonts w:cs="Tahoma"/>
      <w:sz w:val="16"/>
      <w:szCs w:val="16"/>
    </w:rPr>
  </w:style>
  <w:style w:type="paragraph" w:styleId="Tabelleninhalt">
    <w:name w:val="Tabelleninhalt"/>
    <w:basedOn w:val="Normal"/>
    <w:qFormat/>
    <w:pPr>
      <w:widowControl w:val="false"/>
      <w:suppressLineNumbers/>
    </w:pPr>
    <w:rPr/>
  </w:style>
  <w:style w:type="paragraph" w:styleId="Tabellenberschrift">
    <w:name w:val="Tabellenüberschrift"/>
    <w:basedOn w:val="Tabelleninhalt"/>
    <w:qFormat/>
    <w:pPr>
      <w:suppressLineNumbers/>
      <w:jc w:val="center"/>
    </w:pPr>
    <w:rPr>
      <w:b/>
      <w:bCs/>
    </w:rPr>
  </w:style>
  <w:style w:type="paragraph" w:styleId="Dokumentstruktur1">
    <w:name w:val="Dokumentstruktur1"/>
    <w:basedOn w:val="Normal"/>
    <w:qFormat/>
    <w:pPr/>
    <w:rPr>
      <w:rFonts w:cs="Tahoma"/>
      <w:sz w:val="20"/>
      <w:szCs w:val="20"/>
    </w:rPr>
  </w:style>
  <w:style w:type="paragraph" w:styleId="Dokumentstruktur2">
    <w:name w:val="Dokumentstruktur2"/>
    <w:basedOn w:val="Normal"/>
    <w:qFormat/>
    <w:pPr/>
    <w:rPr>
      <w:rFonts w:cs="Tahoma"/>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euffer.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3087</TotalTime>
  <Application>LibreOffice/7.3.6.2$Linux_X86_64 LibreOffice_project/30$Build-2</Application>
  <AppVersion>15.0000</AppVersion>
  <Pages>8</Pages>
  <Words>1427</Words>
  <Characters>9282</Characters>
  <CharactersWithSpaces>10613</CharactersWithSpaces>
  <Paragraphs>172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2006-11-20T05:02:00Z</dcterms:created>
  <dc:creator>Michael Neuffer</dc:creator>
  <dc:description>email: neuffer@neuffer.com
http://www.neuffer.com</dc:description>
  <cp:keywords>Neuffer Neuffer Michael Neuffer Consulting Beratung Technical Analyst murex consultant murex consultancy trading system Murex</cp:keywords>
  <dc:language>de-DE</dc:language>
  <cp:lastModifiedBy/>
  <cp:lastPrinted>1995-11-21T17:41:00Z</cp:lastPrinted>
  <dcterms:modified xsi:type="dcterms:W3CDTF">2022-10-20T13:33:20Z</dcterms:modified>
  <cp:revision>43</cp:revision>
  <dc:subject>CV of Michael Neuffer</dc:subject>
  <dc:title>Profile Michael Neuffer</dc:title>
</cp:coreProperties>
</file>

<file path=docProps/custom.xml><?xml version="1.0" encoding="utf-8"?>
<Properties xmlns="http://schemas.openxmlformats.org/officeDocument/2006/custom-properties" xmlns:vt="http://schemas.openxmlformats.org/officeDocument/2006/docPropsVTypes"/>
</file>